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4" w14:textId="77777777" w:rsidR="002238EC" w:rsidRDefault="00804092">
      <w:pPr>
        <w:rPr>
          <w:highlight w:val="white"/>
        </w:rPr>
      </w:pPr>
      <w:bookmarkStart w:id="0" w:name="_GoBack"/>
      <w:bookmarkEnd w:id="0"/>
      <w:r>
        <w:rPr>
          <w:highlight w:val="white"/>
        </w:rPr>
        <w:t xml:space="preserve">Praca </w:t>
      </w:r>
      <w:proofErr w:type="spellStart"/>
      <w:r>
        <w:rPr>
          <w:highlight w:val="white"/>
        </w:rPr>
        <w:t>Zhanny</w:t>
      </w:r>
      <w:proofErr w:type="spellEnd"/>
      <w:r>
        <w:rPr>
          <w:highlight w:val="white"/>
        </w:rPr>
        <w:t xml:space="preserve"> </w:t>
      </w:r>
      <w:proofErr w:type="spellStart"/>
      <w:r>
        <w:rPr>
          <w:highlight w:val="white"/>
        </w:rPr>
        <w:t>Kadyrovej</w:t>
      </w:r>
      <w:proofErr w:type="spellEnd"/>
      <w:r>
        <w:rPr>
          <w:highlight w:val="white"/>
        </w:rPr>
        <w:t xml:space="preserve"> </w:t>
      </w:r>
      <w:r>
        <w:rPr>
          <w:color w:val="130B00"/>
          <w:highlight w:val="white"/>
        </w:rPr>
        <w:t>„</w:t>
      </w:r>
      <w:proofErr w:type="spellStart"/>
      <w:r>
        <w:rPr>
          <w:color w:val="130B00"/>
          <w:highlight w:val="white"/>
        </w:rPr>
        <w:t>Asphalt</w:t>
      </w:r>
      <w:proofErr w:type="spellEnd"/>
      <w:r>
        <w:rPr>
          <w:color w:val="130B00"/>
          <w:highlight w:val="white"/>
        </w:rPr>
        <w:t xml:space="preserve"> </w:t>
      </w:r>
      <w:proofErr w:type="spellStart"/>
      <w:r>
        <w:rPr>
          <w:color w:val="130B00"/>
          <w:highlight w:val="white"/>
        </w:rPr>
        <w:t>cut</w:t>
      </w:r>
      <w:proofErr w:type="spellEnd"/>
      <w:r>
        <w:rPr>
          <w:color w:val="130B00"/>
          <w:highlight w:val="white"/>
        </w:rPr>
        <w:t>-out”</w:t>
      </w:r>
      <w:r>
        <w:rPr>
          <w:b/>
          <w:color w:val="130B00"/>
          <w:highlight w:val="white"/>
        </w:rPr>
        <w:t xml:space="preserve"> </w:t>
      </w:r>
      <w:r>
        <w:rPr>
          <w:highlight w:val="white"/>
        </w:rPr>
        <w:t>powstała w 2011 roku. Jest to instalacja z wyciętego fragmentu asfaltowej drogi o wymiarach: wysokość 110 cm, szerokość 155 cm, grubość 10 cm. Należy do Kolekcji II Galerii Arsenał w Białymstoku.</w:t>
      </w:r>
    </w:p>
    <w:p w14:paraId="00000005" w14:textId="77777777" w:rsidR="002238EC" w:rsidRDefault="00804092">
      <w:pPr>
        <w:rPr>
          <w:color w:val="130B00"/>
          <w:highlight w:val="white"/>
        </w:rPr>
      </w:pPr>
      <w:r>
        <w:rPr>
          <w:highlight w:val="white"/>
        </w:rPr>
        <w:t xml:space="preserve">Praca to kawałek ulicy wycięty podczas przygotowań do Mistrzostw Europy w Piłce Nożnej UEFA Euro 2012. Duży szary prostokąt jest twardy i szorstki z widocznymi nierównościami i drobnymi grudkami. Jego powierzchnia </w:t>
      </w:r>
      <w:r>
        <w:rPr>
          <w:color w:val="130B00"/>
          <w:highlight w:val="white"/>
        </w:rPr>
        <w:t>składa się z mieszaniny grubego piasku i pokruszonych, niewielkich kamieni zatopionych w ciemnej zwartej i twardej masie. Bitumiczna nawierzchnia ma nierówną grubość od 4 do 6 cm. Praca ma wymiary i proporcje przeciętnej wielkości obrazu, nie ma ustalonej góry i dołu. Eksponowana jest dowolnie. Czasem oparta o ścianę dłuższym bokiem, czasem krótszym, a czasem położona poziomo na podłodze. Jej kolor jest niejednolity: ciemno szary, grafitowy, brunatny. Wierzchnia warstwa jest jaśniejsza, sprawia wrażenie lekko spłowiałej. Na brzegach w miejscach gdzie została ukruszona podczas wycinania widoczne są nieregularne, poszarpane, prawie czarne krawędzie. Uwagę przykuwa widoczna długa szrama. Z jednego brzegu bardziej głęboka ciągnie się prawie przez całą szerokość płaszczyzny i znika na przeciwległej krawędzi. Gdzieniegdzie widoczne są niewiadomego pochodzenia ciemniejsze plamy, spękania, dziury i wyżłobienia. Powierzchnia jest twarda, chropowata, szorstka.</w:t>
      </w:r>
    </w:p>
    <w:p w14:paraId="00000006" w14:textId="77777777" w:rsidR="002238EC" w:rsidRDefault="00804092">
      <w:pPr>
        <w:rPr>
          <w:highlight w:val="white"/>
        </w:rPr>
      </w:pPr>
      <w:r>
        <w:rPr>
          <w:color w:val="130B00"/>
          <w:highlight w:val="white"/>
        </w:rPr>
        <w:t>Szara eminencja, kawałek drogi, brudny, nijaki, w naturalnym środowisku niezwracający na siebie uwagi zaskakuje widzów galerii swoją obecnością. Niektórych oburza. Dlaczego kawałek asfaltu pretenduje do roli dzieła sztuki? “Pan wie kto po nim chodził?” Nie wiemy. Nie znamy nazwy ulicy, ani dokładnego miejsca na mapie z którego pochodzi. Wiemy tylko, że został wycięty kiedy Mistrzostwa Europy w Piłce Nożnej były wspólnie organizowane przez Polskę i Ukrainę.</w:t>
      </w:r>
      <w:r>
        <w:rPr>
          <w:color w:val="001D35"/>
          <w:sz w:val="27"/>
          <w:szCs w:val="27"/>
          <w:highlight w:val="white"/>
        </w:rPr>
        <w:t xml:space="preserve"> </w:t>
      </w:r>
    </w:p>
    <w:p w14:paraId="00000007" w14:textId="77777777" w:rsidR="002238EC" w:rsidRDefault="002238EC">
      <w:pPr>
        <w:rPr>
          <w:highlight w:val="white"/>
        </w:rPr>
      </w:pPr>
    </w:p>
    <w:p w14:paraId="00000008" w14:textId="77777777" w:rsidR="002238EC" w:rsidRDefault="00804092">
      <w:pPr>
        <w:rPr>
          <w:highlight w:val="white"/>
        </w:rPr>
      </w:pPr>
      <w:r>
        <w:rPr>
          <w:highlight w:val="white"/>
        </w:rPr>
        <w:t xml:space="preserve">Jak pisze Izabela Kopania: </w:t>
      </w:r>
    </w:p>
    <w:p w14:paraId="00000009" w14:textId="77777777" w:rsidR="002238EC" w:rsidRDefault="002238EC">
      <w:pPr>
        <w:rPr>
          <w:highlight w:val="white"/>
        </w:rPr>
      </w:pPr>
    </w:p>
    <w:p w14:paraId="0000000A" w14:textId="77777777" w:rsidR="002238EC" w:rsidRDefault="00804092">
      <w:pPr>
        <w:pBdr>
          <w:top w:val="nil"/>
          <w:left w:val="nil"/>
          <w:bottom w:val="nil"/>
          <w:right w:val="nil"/>
          <w:between w:val="nil"/>
        </w:pBdr>
        <w:rPr>
          <w:color w:val="130B00"/>
          <w:highlight w:val="white"/>
        </w:rPr>
      </w:pPr>
      <w:r>
        <w:rPr>
          <w:color w:val="130B00"/>
          <w:highlight w:val="white"/>
        </w:rPr>
        <w:t>“</w:t>
      </w:r>
      <w:proofErr w:type="spellStart"/>
      <w:r>
        <w:rPr>
          <w:color w:val="130B00"/>
          <w:highlight w:val="white"/>
        </w:rPr>
        <w:t>Asphalt</w:t>
      </w:r>
      <w:proofErr w:type="spellEnd"/>
      <w:r>
        <w:rPr>
          <w:color w:val="130B00"/>
          <w:highlight w:val="white"/>
        </w:rPr>
        <w:t xml:space="preserve"> </w:t>
      </w:r>
      <w:proofErr w:type="spellStart"/>
      <w:r>
        <w:rPr>
          <w:color w:val="130B00"/>
          <w:highlight w:val="white"/>
        </w:rPr>
        <w:t>cut</w:t>
      </w:r>
      <w:proofErr w:type="spellEnd"/>
      <w:r>
        <w:rPr>
          <w:color w:val="130B00"/>
          <w:highlight w:val="white"/>
        </w:rPr>
        <w:t xml:space="preserve">-out </w:t>
      </w:r>
      <w:proofErr w:type="spellStart"/>
      <w:r>
        <w:rPr>
          <w:color w:val="130B00"/>
          <w:highlight w:val="white"/>
        </w:rPr>
        <w:t>Zhanny</w:t>
      </w:r>
      <w:proofErr w:type="spellEnd"/>
      <w:r>
        <w:rPr>
          <w:color w:val="130B00"/>
          <w:highlight w:val="white"/>
        </w:rPr>
        <w:t xml:space="preserve"> </w:t>
      </w:r>
      <w:proofErr w:type="spellStart"/>
      <w:r>
        <w:rPr>
          <w:color w:val="130B00"/>
          <w:highlight w:val="white"/>
        </w:rPr>
        <w:t>Kadyrovej</w:t>
      </w:r>
      <w:proofErr w:type="spellEnd"/>
      <w:r>
        <w:rPr>
          <w:color w:val="130B00"/>
          <w:highlight w:val="white"/>
        </w:rPr>
        <w:t xml:space="preserve"> nie jest przypadkowym kawałkiem bituminu. Fragment starej nawierzchni asfaltowej został na prośbę artystki wycięty przez robotników pracujących przy modernizacji dróg przed rozgrywkami UEFA Euro 2012 w stolicy Ukrainy. Realizacja należy do większej serii obiektów o podobnej genezie, opatrzonych tytułem Data </w:t>
      </w:r>
      <w:proofErr w:type="spellStart"/>
      <w:r>
        <w:rPr>
          <w:color w:val="130B00"/>
          <w:highlight w:val="white"/>
        </w:rPr>
        <w:t>Extraction</w:t>
      </w:r>
      <w:proofErr w:type="spellEnd"/>
      <w:r>
        <w:rPr>
          <w:color w:val="130B00"/>
          <w:highlight w:val="white"/>
        </w:rPr>
        <w:t xml:space="preserve"> (2011–2013).</w:t>
      </w:r>
    </w:p>
    <w:p w14:paraId="0000000B" w14:textId="77777777" w:rsidR="002238EC" w:rsidRDefault="00804092">
      <w:pPr>
        <w:pBdr>
          <w:top w:val="nil"/>
          <w:left w:val="nil"/>
          <w:bottom w:val="nil"/>
          <w:right w:val="nil"/>
          <w:between w:val="nil"/>
        </w:pBdr>
        <w:rPr>
          <w:color w:val="130B00"/>
          <w:highlight w:val="white"/>
        </w:rPr>
      </w:pPr>
      <w:bookmarkStart w:id="1" w:name="_heading=h.iihfg0jvtiyq" w:colFirst="0" w:colLast="0"/>
      <w:bookmarkEnd w:id="1"/>
      <w:r>
        <w:rPr>
          <w:color w:val="130B00"/>
          <w:highlight w:val="white"/>
        </w:rPr>
        <w:t xml:space="preserve">Mimo szorstkości i pospolitości materiału oraz jego utylitarnego przeznaczenia praca </w:t>
      </w:r>
      <w:proofErr w:type="spellStart"/>
      <w:r>
        <w:rPr>
          <w:color w:val="130B00"/>
          <w:highlight w:val="white"/>
        </w:rPr>
        <w:t>Kadyrovej</w:t>
      </w:r>
      <w:proofErr w:type="spellEnd"/>
      <w:r>
        <w:rPr>
          <w:color w:val="130B00"/>
          <w:highlight w:val="white"/>
        </w:rPr>
        <w:t xml:space="preserve"> odznacza się estetycznym wyrafinowaniem. Gest sięgnięcia po fragment asfaltu można widzieć jako dialog z tendencjami obecnymi w sztuce nowoczesnej. </w:t>
      </w:r>
      <w:proofErr w:type="spellStart"/>
      <w:r>
        <w:rPr>
          <w:color w:val="130B00"/>
          <w:highlight w:val="white"/>
        </w:rPr>
        <w:t>Asphalt</w:t>
      </w:r>
      <w:proofErr w:type="spellEnd"/>
      <w:r>
        <w:rPr>
          <w:color w:val="130B00"/>
          <w:highlight w:val="white"/>
        </w:rPr>
        <w:t xml:space="preserve"> </w:t>
      </w:r>
      <w:proofErr w:type="spellStart"/>
      <w:r>
        <w:rPr>
          <w:color w:val="130B00"/>
          <w:highlight w:val="white"/>
        </w:rPr>
        <w:t>cut</w:t>
      </w:r>
      <w:proofErr w:type="spellEnd"/>
      <w:r>
        <w:rPr>
          <w:color w:val="130B00"/>
          <w:highlight w:val="white"/>
        </w:rPr>
        <w:t xml:space="preserve">-out mieści się w kategoriach minimalizmu, brutalizmu (nurtu w architekturze, którego przedstawiciele głosili idee surowości materiału), abstrakcji, a w końcu </w:t>
      </w:r>
      <w:proofErr w:type="spellStart"/>
      <w:r>
        <w:rPr>
          <w:color w:val="130B00"/>
          <w:highlight w:val="white"/>
        </w:rPr>
        <w:t>ready</w:t>
      </w:r>
      <w:proofErr w:type="spellEnd"/>
      <w:r>
        <w:rPr>
          <w:color w:val="130B00"/>
          <w:highlight w:val="white"/>
        </w:rPr>
        <w:t xml:space="preserve"> </w:t>
      </w:r>
      <w:proofErr w:type="spellStart"/>
      <w:r>
        <w:rPr>
          <w:color w:val="130B00"/>
          <w:highlight w:val="white"/>
        </w:rPr>
        <w:t>made</w:t>
      </w:r>
      <w:proofErr w:type="spellEnd"/>
      <w:r>
        <w:rPr>
          <w:color w:val="130B00"/>
          <w:highlight w:val="white"/>
        </w:rPr>
        <w:t xml:space="preserve"> – obiektu gotowego, pozbawionego przez artystkę pierwotnego kontekstu.”</w:t>
      </w:r>
    </w:p>
    <w:sectPr w:rsidR="002238EC">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hyphenationZone w:val="425"/>
  <w:characterSpacingControl w:val="doNotCompress"/>
  <w:compat>
    <w:compatSetting w:name="compatibilityMode" w:uri="http://schemas.microsoft.com/office/word" w:val="14"/>
  </w:compat>
  <w:rsids>
    <w:rsidRoot w:val="002238EC"/>
    <w:rsid w:val="001B59A0"/>
    <w:rsid w:val="002238EC"/>
    <w:rsid w:val="00804092"/>
    <w:rsid w:val="009E7C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paragraph" w:styleId="Podtytu">
    <w:name w:val="Subtitle"/>
    <w:basedOn w:val="Normalny"/>
    <w:next w:val="Normalny"/>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paragraph" w:styleId="Podtytu">
    <w:name w:val="Subtitle"/>
    <w:basedOn w:val="Normalny"/>
    <w:next w:val="Normalny"/>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WkdMysgm8AYWAjX/i/4+Ous4dA==">CgMxLjAyDmguaWloZmcwanZ0aXlxOAByITFUZ2RwSjYyOVR5TnhFeGFzUUFpYUM4SE1jNzFzOE14TQ==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395</Words>
  <Characters>2376</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jkb</dc:creator>
  <cp:lastModifiedBy>G</cp:lastModifiedBy>
  <cp:revision>4</cp:revision>
  <dcterms:created xsi:type="dcterms:W3CDTF">2025-10-13T13:02:00Z</dcterms:created>
  <dcterms:modified xsi:type="dcterms:W3CDTF">2026-01-15T10:14:00Z</dcterms:modified>
</cp:coreProperties>
</file>