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DF725A" w:rsidRDefault="00AA045B">
      <w:bookmarkStart w:id="0" w:name="_GoBack"/>
      <w:bookmarkEnd w:id="0"/>
      <w:r>
        <w:rPr>
          <w:b/>
        </w:rPr>
        <w:t xml:space="preserve">Praca Oskara </w:t>
      </w:r>
      <w:proofErr w:type="spellStart"/>
      <w:r>
        <w:rPr>
          <w:b/>
        </w:rPr>
        <w:t>Dawickiego</w:t>
      </w:r>
      <w:proofErr w:type="spellEnd"/>
      <w:r>
        <w:rPr>
          <w:b/>
        </w:rPr>
        <w:t xml:space="preserve"> Miejsce w sercu</w:t>
      </w:r>
      <w:r>
        <w:t xml:space="preserve"> powstała w 2008 roku. </w:t>
      </w:r>
    </w:p>
    <w:p w14:paraId="00000002" w14:textId="74F9F683" w:rsidR="00DF725A" w:rsidRDefault="00AA045B">
      <w:pPr>
        <w:pBdr>
          <w:top w:val="nil"/>
          <w:left w:val="nil"/>
          <w:bottom w:val="nil"/>
          <w:right w:val="nil"/>
          <w:between w:val="nil"/>
        </w:pBdr>
      </w:pPr>
      <w:r>
        <w:t>To instalacja o  kształcie prostopadłościanu, o wymiarach zmiennych. Opis dotyczy sposobu eksponowania dzieła, gdy praca ma wysokość 200 cm, szerokość  335 cm (dwie ściany), a dwie pozostałe wysokość 200 cm i głębokość 360 cm  Znajduje się w Kolekcji II Galerii Arsenał w Białymstoku</w:t>
      </w:r>
    </w:p>
    <w:p w14:paraId="00000003" w14:textId="77777777" w:rsidR="00DF725A" w:rsidRDefault="00DF725A">
      <w:pPr>
        <w:pBdr>
          <w:top w:val="nil"/>
          <w:left w:val="nil"/>
          <w:bottom w:val="nil"/>
          <w:right w:val="nil"/>
          <w:between w:val="nil"/>
        </w:pBdr>
      </w:pPr>
    </w:p>
    <w:p w14:paraId="00000004" w14:textId="77777777" w:rsidR="00DF725A" w:rsidRDefault="00AA045B">
      <w:pPr>
        <w:pBdr>
          <w:top w:val="nil"/>
          <w:left w:val="nil"/>
          <w:bottom w:val="nil"/>
          <w:right w:val="nil"/>
          <w:between w:val="nil"/>
        </w:pBdr>
      </w:pPr>
      <w:r>
        <w:t xml:space="preserve">Instalacja zbudowana jest ze </w:t>
      </w:r>
      <w:r w:rsidRPr="00AA045B">
        <w:t>148 białych,</w:t>
      </w:r>
      <w:r>
        <w:t xml:space="preserve"> identycznych klatek dla ptaków produkowanych przemysłowo w Chinach. Klatki ustawione są jedna na drugiej i połączone ze sobą tak, że tworzą wielką klatkę zamkniętą od góry. </w:t>
      </w:r>
    </w:p>
    <w:p w14:paraId="00000005" w14:textId="77777777" w:rsidR="00DF725A" w:rsidRDefault="00AA045B">
      <w:pPr>
        <w:pBdr>
          <w:top w:val="nil"/>
          <w:left w:val="nil"/>
          <w:bottom w:val="nil"/>
          <w:right w:val="nil"/>
          <w:between w:val="nil"/>
        </w:pBdr>
      </w:pPr>
      <w:r>
        <w:t xml:space="preserve">Dolny rząd składa się z metalowych klatek stojących na plastikowych kuwetach o wysokości 13 cm. Pozostałe elementy tworzące instalację to już same metalowe klatki. Zbudowane są z gęsto ułożonych cienkich prętów. Odstępy między nimi wynoszą ok 1 cm. </w:t>
      </w:r>
    </w:p>
    <w:p w14:paraId="00000006" w14:textId="77777777" w:rsidR="00DF725A" w:rsidRDefault="00AA045B">
      <w:pPr>
        <w:pBdr>
          <w:top w:val="nil"/>
          <w:left w:val="nil"/>
          <w:bottom w:val="nil"/>
          <w:right w:val="nil"/>
          <w:between w:val="nil"/>
        </w:pBdr>
      </w:pPr>
      <w:r>
        <w:t>Wymiary pojedynczej klatki to: wysokość 48 cm, szerokość 44 cm, głębokość 32 cm. Na większości z nich znajdują się dwa podajniki na jedzenie umieszczone na 1/3 wysokości klatki. Wewnątrz większości klatek na tej samej wysokości znajduje się również biały plastikowy drążek, na którym ptaki mogłyby usiąść.</w:t>
      </w:r>
    </w:p>
    <w:p w14:paraId="00000007" w14:textId="77777777" w:rsidR="00DF725A" w:rsidRDefault="00AA045B">
      <w:pPr>
        <w:pBdr>
          <w:top w:val="nil"/>
          <w:left w:val="nil"/>
          <w:bottom w:val="nil"/>
          <w:right w:val="nil"/>
          <w:between w:val="nil"/>
        </w:pBdr>
      </w:pPr>
      <w:r>
        <w:t xml:space="preserve">Wewnątrz instalacji, na podłodze pomiędzy klatkami wysypana jest równa warstwa jasnego czystego piasku. W jednej z narożnych klatek, na dnie kuwety znajduje się martwy wypchany wróbel. Leży na środku, brzuchem do góry.  </w:t>
      </w:r>
    </w:p>
    <w:p w14:paraId="00000008" w14:textId="77777777" w:rsidR="00DF725A" w:rsidRDefault="00AA045B">
      <w:pPr>
        <w:pBdr>
          <w:top w:val="nil"/>
          <w:left w:val="nil"/>
          <w:bottom w:val="nil"/>
          <w:right w:val="nil"/>
          <w:between w:val="nil"/>
        </w:pBdr>
      </w:pPr>
      <w:r>
        <w:t xml:space="preserve">Praca wywołuje poczucie klaustrofobii i smutku. Jej chłód i czysta struktura mogą również niepokoić. </w:t>
      </w:r>
    </w:p>
    <w:p w14:paraId="00000009" w14:textId="77777777" w:rsidR="00DF725A" w:rsidRDefault="00DF725A"/>
    <w:p w14:paraId="0000000A" w14:textId="77777777" w:rsidR="00DF725A" w:rsidRDefault="00AA045B">
      <w:pPr>
        <w:pBdr>
          <w:top w:val="nil"/>
          <w:left w:val="nil"/>
          <w:bottom w:val="nil"/>
          <w:right w:val="nil"/>
          <w:between w:val="nil"/>
        </w:pBdr>
      </w:pPr>
      <w:bookmarkStart w:id="1" w:name="_heading=h.mi83w3sajin9" w:colFirst="0" w:colLast="0"/>
      <w:bookmarkEnd w:id="1"/>
      <w:r>
        <w:t>Jak pisze Izabela Kopania:</w:t>
      </w:r>
    </w:p>
    <w:p w14:paraId="0000000B" w14:textId="77777777" w:rsidR="00DF725A" w:rsidRDefault="00AA045B">
      <w:pPr>
        <w:pBdr>
          <w:top w:val="nil"/>
          <w:left w:val="nil"/>
          <w:bottom w:val="nil"/>
          <w:right w:val="nil"/>
          <w:between w:val="nil"/>
        </w:pBdr>
      </w:pPr>
      <w:r>
        <w:t xml:space="preserve">Miejsce w sercu Oskara </w:t>
      </w:r>
      <w:proofErr w:type="spellStart"/>
      <w:r>
        <w:t>Dawickiego</w:t>
      </w:r>
      <w:proofErr w:type="spellEnd"/>
      <w:r>
        <w:t xml:space="preserve"> jest pracą o wewnętrznej wolności. Jej brak został tutaj jednoznacznie utożsamiony z brakiem życia. Nawet największych rozmiarów klatka, czysta i luksusowa, w której pozornie można rozwinąć skrzydła, nie zapewnia swobody i możliwości działania. Tytułowe miejsce w sercu staje się w tym kontekście miejscem opresji, warunkującym bardzo różne ograniczenia. Praca Oskara </w:t>
      </w:r>
      <w:proofErr w:type="spellStart"/>
      <w:r>
        <w:t>Dawickiego</w:t>
      </w:r>
      <w:proofErr w:type="spellEnd"/>
      <w:r>
        <w:t xml:space="preserve"> ma wydźwięk skrajnie pesymistyczny. O ile miejsce w sercu kojarzy się z miejscem dającym energię do walki z przeciwnościami, o tyle w jego Miejscu w sercu ograniczenia i trudności wzięły górę.’</w:t>
      </w:r>
    </w:p>
    <w:p w14:paraId="0000000C" w14:textId="77777777" w:rsidR="00DF725A" w:rsidRDefault="00DF725A"/>
    <w:p w14:paraId="0000000D" w14:textId="77777777" w:rsidR="00DF725A" w:rsidRDefault="00DF725A"/>
    <w:sectPr w:rsidR="00DF725A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DF725A"/>
    <w:rsid w:val="00351DFE"/>
    <w:rsid w:val="00AA045B"/>
    <w:rsid w:val="00DE5CE9"/>
    <w:rsid w:val="00DF7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hEOra6zfqqNSMUnWl7zdBnbsrA==">CgMxLjAyDmgubWk4M3czc2FqaW45OAByITFHU3BxOVVJSUMzblF4ZnB5SEVJeDIxdnNUdlpRVDVybg==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297</Words>
  <Characters>1783</Characters>
  <Application>Microsoft Office Word</Application>
  <DocSecurity>0</DocSecurity>
  <Lines>14</Lines>
  <Paragraphs>4</Paragraphs>
  <ScaleCrop>false</ScaleCrop>
  <Company/>
  <LinksUpToDate>false</LinksUpToDate>
  <CharactersWithSpaces>2076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</cp:lastModifiedBy>
  <cp:revision>6</cp:revision>
  <dcterms:created xsi:type="dcterms:W3CDTF">2025-09-05T17:02:00Z</dcterms:created>
  <dcterms:modified xsi:type="dcterms:W3CDTF">2026-01-15T10:15:00Z</dcterms:modified>
</cp:coreProperties>
</file>