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0000001" w14:textId="3DFCEE2B" w:rsidR="00187172" w:rsidRDefault="00281BB0">
      <w:pPr>
        <w:shd w:val="clear" w:color="auto" w:fill="FFFFFF"/>
        <w:spacing w:after="240"/>
        <w:jc w:val="both"/>
        <w:rPr>
          <w:rFonts w:ascii="Times New Roman" w:eastAsia="Times New Roman" w:hAnsi="Times New Roman" w:cs="Times New Roman"/>
          <w:color w:val="2C363A"/>
          <w:sz w:val="24"/>
          <w:szCs w:val="24"/>
        </w:rPr>
      </w:pPr>
      <w:r>
        <w:rPr>
          <w:rFonts w:ascii="Times New Roman" w:eastAsia="Times New Roman" w:hAnsi="Times New Roman" w:cs="Times New Roman"/>
          <w:color w:val="130B00"/>
          <w:sz w:val="24"/>
          <w:szCs w:val="24"/>
        </w:rPr>
        <w:t xml:space="preserve">Wybierając się na plener na wodzie </w:t>
      </w:r>
      <w:proofErr w:type="spellStart"/>
      <w:r>
        <w:rPr>
          <w:rFonts w:ascii="Times New Roman" w:eastAsia="Times New Roman" w:hAnsi="Times New Roman" w:cs="Times New Roman"/>
          <w:i/>
          <w:color w:val="130B00"/>
          <w:sz w:val="24"/>
          <w:szCs w:val="24"/>
        </w:rPr>
        <w:t>flow</w:t>
      </w:r>
      <w:proofErr w:type="spellEnd"/>
      <w:r>
        <w:rPr>
          <w:rFonts w:ascii="Times New Roman" w:eastAsia="Times New Roman" w:hAnsi="Times New Roman" w:cs="Times New Roman"/>
          <w:color w:val="130B00"/>
          <w:sz w:val="24"/>
          <w:szCs w:val="24"/>
        </w:rPr>
        <w:t xml:space="preserve">, edycję im. podlaskiego fotografa przyrody Włodzimierza Puchalskiego, mieliśmy nadzieję spotkać dziką przyrodę. Pierwszy przystanek na Narwi wypadł naprzeciw skarpy podziurawionej gniazdami </w:t>
      </w:r>
      <w:r w:rsidR="00864C2A">
        <w:rPr>
          <w:rFonts w:ascii="Times New Roman" w:eastAsia="Times New Roman" w:hAnsi="Times New Roman" w:cs="Times New Roman"/>
          <w:color w:val="130B00"/>
          <w:sz w:val="24"/>
          <w:szCs w:val="24"/>
        </w:rPr>
        <w:t>jaskółek brzegówek</w:t>
      </w:r>
      <w:r>
        <w:rPr>
          <w:rFonts w:ascii="Times New Roman" w:eastAsia="Times New Roman" w:hAnsi="Times New Roman" w:cs="Times New Roman"/>
          <w:color w:val="130B00"/>
          <w:sz w:val="24"/>
          <w:szCs w:val="24"/>
        </w:rPr>
        <w:t>. Przez dwa kolejne dni towarzyszyła nam czapla biała. Chyba czwartej nocy spaliśmy, sąsiadując przez rzekę z sejmikiem żurawi. Któregoś dnia ważka siedziała mi na nadgarstku tak długo, że zaczęłam się jej pytać, czy na pewno chce tak bardzo oddalić się od domu. Niechcący i na krótko rozdzieliliśmy rodzinę łabędzi. Chyba widzieliśmy dwie wydry, jedną przepływającą w poprzek. Ostatniego dnia pierwszej wyprawy Narwią, po nocy z burzą, przeleciało nad nami dość nisko stado szpaków. Ryb było niedużo. Widzieliśmy stada koni, raz brodzących, a innym razem na skarpie. Nad Wisłą latały przede wszystkim kormorany, mewy i rybitwy, ale także rzadsze ostrygojady i sieweczki (bardzo trzeba było uważać na łachach i plażach na ich gniazda, budowane w piasku). Raz na łeb na szyję bóbr sturlał się ze skarpy. Wystawa to pamiętnik doświadczania przyrody.</w:t>
      </w:r>
    </w:p>
    <w:p w14:paraId="00000002" w14:textId="77777777" w:rsidR="00187172" w:rsidRDefault="00281BB0">
      <w:pPr>
        <w:shd w:val="clear" w:color="auto" w:fill="FFFFFF"/>
        <w:spacing w:after="240"/>
        <w:jc w:val="both"/>
        <w:rPr>
          <w:rFonts w:ascii="Times New Roman" w:eastAsia="Times New Roman" w:hAnsi="Times New Roman" w:cs="Times New Roman"/>
          <w:color w:val="2C363A"/>
          <w:sz w:val="24"/>
          <w:szCs w:val="24"/>
        </w:rPr>
      </w:pPr>
      <w:r>
        <w:rPr>
          <w:rFonts w:ascii="Times New Roman" w:eastAsia="Times New Roman" w:hAnsi="Times New Roman" w:cs="Times New Roman"/>
          <w:color w:val="1E1E1E"/>
          <w:sz w:val="24"/>
          <w:szCs w:val="24"/>
        </w:rPr>
        <w:t>„Rzeka jest bytem żywym, dynamicznym i samoorganizującym się... Nic nie robi i nic nie jest niezrobione... [...] Wymaga dostrojenia się. Wisła jest złożonym bytem, organizmem, systemem, światem. Naczyniami krwionośnymi Ziemi. Trwanie rzeki zależy od lasów łęgowych i podwodnych przykos, ale także od bobrów, ryb, psammonów” – czytamy w manifeście </w:t>
      </w:r>
      <w:proofErr w:type="spellStart"/>
      <w:r>
        <w:rPr>
          <w:rFonts w:ascii="Times New Roman" w:eastAsia="Times New Roman" w:hAnsi="Times New Roman" w:cs="Times New Roman"/>
          <w:i/>
          <w:color w:val="1E1E1E"/>
          <w:sz w:val="24"/>
          <w:szCs w:val="24"/>
        </w:rPr>
        <w:t>flow</w:t>
      </w:r>
      <w:proofErr w:type="spellEnd"/>
      <w:r>
        <w:rPr>
          <w:rFonts w:ascii="Times New Roman" w:eastAsia="Times New Roman" w:hAnsi="Times New Roman" w:cs="Times New Roman"/>
          <w:color w:val="1E1E1E"/>
          <w:sz w:val="24"/>
          <w:szCs w:val="24"/>
        </w:rPr>
        <w:t>. „Ja jestem rzeką, a rzeka jest mną”.</w:t>
      </w:r>
    </w:p>
    <w:p w14:paraId="00000003" w14:textId="2B8DA19C" w:rsidR="00187172" w:rsidRDefault="00281BB0">
      <w:pPr>
        <w:shd w:val="clear" w:color="auto" w:fill="FFFFFF"/>
        <w:spacing w:after="240"/>
        <w:jc w:val="both"/>
        <w:rPr>
          <w:rFonts w:ascii="Times New Roman" w:eastAsia="Times New Roman" w:hAnsi="Times New Roman" w:cs="Times New Roman"/>
          <w:color w:val="212529"/>
          <w:sz w:val="24"/>
          <w:szCs w:val="24"/>
        </w:rPr>
      </w:pPr>
      <w:r>
        <w:rPr>
          <w:rFonts w:ascii="Times New Roman" w:eastAsia="Times New Roman" w:hAnsi="Times New Roman" w:cs="Times New Roman"/>
          <w:color w:val="2C363A"/>
          <w:sz w:val="24"/>
          <w:szCs w:val="24"/>
        </w:rPr>
        <w:t>Prace pokazane na wystawie powstały w 2025 roku albo wcześniej, w trakcie lub w wyniku jednego z</w:t>
      </w:r>
      <w:r w:rsidR="00FB0361">
        <w:rPr>
          <w:rFonts w:ascii="Times New Roman" w:eastAsia="Times New Roman" w:hAnsi="Times New Roman" w:cs="Times New Roman"/>
          <w:color w:val="2C363A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2C363A"/>
          <w:sz w:val="24"/>
          <w:szCs w:val="24"/>
        </w:rPr>
        <w:t xml:space="preserve"> spływów </w:t>
      </w:r>
      <w:r w:rsidR="00FB0361">
        <w:rPr>
          <w:rFonts w:ascii="Times New Roman" w:eastAsia="Times New Roman" w:hAnsi="Times New Roman" w:cs="Times New Roman"/>
          <w:color w:val="2C363A"/>
          <w:sz w:val="24"/>
          <w:szCs w:val="24"/>
        </w:rPr>
        <w:t xml:space="preserve">drewnianą łodzią po Wiśle, </w:t>
      </w:r>
      <w:r w:rsidR="00CE7806">
        <w:rPr>
          <w:rFonts w:ascii="Times New Roman" w:eastAsia="Times New Roman" w:hAnsi="Times New Roman" w:cs="Times New Roman"/>
          <w:color w:val="2C363A"/>
          <w:sz w:val="24"/>
          <w:szCs w:val="24"/>
        </w:rPr>
        <w:t>organizowanych corocznie przez Agnieszkę Brzeżańską i Ewę Ciepielewską</w:t>
      </w:r>
      <w:r w:rsidR="006156B6">
        <w:rPr>
          <w:rFonts w:ascii="Times New Roman" w:eastAsia="Times New Roman" w:hAnsi="Times New Roman" w:cs="Times New Roman"/>
          <w:color w:val="2C363A"/>
          <w:sz w:val="24"/>
          <w:szCs w:val="24"/>
        </w:rPr>
        <w:t xml:space="preserve"> – </w:t>
      </w:r>
      <w:r>
        <w:rPr>
          <w:rFonts w:ascii="Times New Roman" w:eastAsia="Times New Roman" w:hAnsi="Times New Roman" w:cs="Times New Roman"/>
          <w:color w:val="2C363A"/>
          <w:sz w:val="24"/>
          <w:szCs w:val="24"/>
        </w:rPr>
        <w:t>a także podczas pleneru kajakowego na Narwi w 2024 roku</w:t>
      </w:r>
      <w:r>
        <w:rPr>
          <w:rFonts w:ascii="Times New Roman" w:eastAsia="Times New Roman" w:hAnsi="Times New Roman" w:cs="Times New Roman"/>
          <w:color w:val="212529"/>
          <w:sz w:val="24"/>
          <w:szCs w:val="24"/>
        </w:rPr>
        <w:t xml:space="preserve">. Ostatnie cztery lata tej przygody są pokazane na zdjęciach fotografki Nel Lato, widoki i wrażenia z kajakowego pleneru i z ostatnich spływów </w:t>
      </w:r>
      <w:r w:rsidR="00FB0361">
        <w:rPr>
          <w:rFonts w:ascii="Times New Roman" w:eastAsia="Times New Roman" w:hAnsi="Times New Roman" w:cs="Times New Roman"/>
          <w:color w:val="212529"/>
          <w:sz w:val="24"/>
          <w:szCs w:val="24"/>
        </w:rPr>
        <w:t>– na obrazach</w:t>
      </w:r>
      <w:r>
        <w:rPr>
          <w:rFonts w:ascii="Times New Roman" w:eastAsia="Times New Roman" w:hAnsi="Times New Roman" w:cs="Times New Roman"/>
          <w:color w:val="212529"/>
          <w:sz w:val="24"/>
          <w:szCs w:val="24"/>
        </w:rPr>
        <w:t xml:space="preserve"> Agnieszki i Ewy (jeden z nokturnów nosi tytuł </w:t>
      </w:r>
      <w:r>
        <w:rPr>
          <w:rFonts w:ascii="Times New Roman" w:eastAsia="Times New Roman" w:hAnsi="Times New Roman" w:cs="Times New Roman"/>
          <w:i/>
          <w:color w:val="212529"/>
          <w:sz w:val="24"/>
          <w:szCs w:val="24"/>
        </w:rPr>
        <w:t>Co widzisz, kiedy wychodzisz w nocy z namiotu na siku</w:t>
      </w:r>
      <w:r>
        <w:rPr>
          <w:rFonts w:ascii="Times New Roman" w:eastAsia="Times New Roman" w:hAnsi="Times New Roman" w:cs="Times New Roman"/>
          <w:color w:val="212529"/>
          <w:sz w:val="24"/>
          <w:szCs w:val="24"/>
        </w:rPr>
        <w:t>), a tegoroczn</w:t>
      </w:r>
      <w:r w:rsidR="00FB0361">
        <w:rPr>
          <w:rFonts w:ascii="Times New Roman" w:eastAsia="Times New Roman" w:hAnsi="Times New Roman" w:cs="Times New Roman"/>
          <w:color w:val="212529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212529"/>
          <w:sz w:val="24"/>
          <w:szCs w:val="24"/>
        </w:rPr>
        <w:t xml:space="preserve"> tras</w:t>
      </w:r>
      <w:r w:rsidR="00FB0361">
        <w:rPr>
          <w:rFonts w:ascii="Times New Roman" w:eastAsia="Times New Roman" w:hAnsi="Times New Roman" w:cs="Times New Roman"/>
          <w:color w:val="212529"/>
          <w:sz w:val="24"/>
          <w:szCs w:val="24"/>
        </w:rPr>
        <w:t>a –</w:t>
      </w:r>
      <w:r>
        <w:rPr>
          <w:rFonts w:ascii="Times New Roman" w:eastAsia="Times New Roman" w:hAnsi="Times New Roman" w:cs="Times New Roman"/>
          <w:color w:val="212529"/>
          <w:sz w:val="24"/>
          <w:szCs w:val="24"/>
        </w:rPr>
        <w:t xml:space="preserve"> na mapie związanej z </w:t>
      </w:r>
      <w:proofErr w:type="spellStart"/>
      <w:r>
        <w:rPr>
          <w:rFonts w:ascii="Times New Roman" w:eastAsia="Times New Roman" w:hAnsi="Times New Roman" w:cs="Times New Roman"/>
          <w:i/>
          <w:color w:val="212529"/>
          <w:sz w:val="24"/>
          <w:szCs w:val="24"/>
        </w:rPr>
        <w:t>flow</w:t>
      </w:r>
      <w:proofErr w:type="spellEnd"/>
      <w:r w:rsidR="006156B6">
        <w:rPr>
          <w:rFonts w:ascii="Times New Roman" w:eastAsia="Times New Roman" w:hAnsi="Times New Roman" w:cs="Times New Roman"/>
          <w:color w:val="212529"/>
          <w:sz w:val="24"/>
          <w:szCs w:val="24"/>
        </w:rPr>
        <w:t xml:space="preserve"> artystki </w:t>
      </w:r>
      <w:proofErr w:type="spellStart"/>
      <w:r>
        <w:rPr>
          <w:rFonts w:ascii="Times New Roman" w:eastAsia="Times New Roman" w:hAnsi="Times New Roman" w:cs="Times New Roman"/>
          <w:color w:val="212529"/>
          <w:sz w:val="24"/>
          <w:szCs w:val="24"/>
        </w:rPr>
        <w:t>Yoanny</w:t>
      </w:r>
      <w:proofErr w:type="spellEnd"/>
      <w:r>
        <w:rPr>
          <w:rFonts w:ascii="Times New Roman" w:eastAsia="Times New Roman" w:hAnsi="Times New Roman" w:cs="Times New Roman"/>
          <w:color w:val="212529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212529"/>
          <w:sz w:val="24"/>
          <w:szCs w:val="24"/>
        </w:rPr>
        <w:t>Symbiosis</w:t>
      </w:r>
      <w:proofErr w:type="spellEnd"/>
      <w:r>
        <w:rPr>
          <w:rFonts w:ascii="Times New Roman" w:eastAsia="Times New Roman" w:hAnsi="Times New Roman" w:cs="Times New Roman"/>
          <w:color w:val="212529"/>
          <w:sz w:val="24"/>
          <w:szCs w:val="24"/>
        </w:rPr>
        <w:t>.</w:t>
      </w:r>
    </w:p>
    <w:p w14:paraId="00000004" w14:textId="7BE0D00F" w:rsidR="00187172" w:rsidRDefault="002D46D9">
      <w:pPr>
        <w:shd w:val="clear" w:color="auto" w:fill="FFFFFF"/>
        <w:spacing w:after="240"/>
        <w:jc w:val="both"/>
        <w:rPr>
          <w:rFonts w:ascii="Times New Roman" w:eastAsia="Times New Roman" w:hAnsi="Times New Roman" w:cs="Times New Roman"/>
          <w:color w:val="2C363A"/>
          <w:sz w:val="24"/>
          <w:szCs w:val="24"/>
        </w:rPr>
      </w:pPr>
      <w:r>
        <w:rPr>
          <w:rFonts w:ascii="Times New Roman" w:eastAsia="Times New Roman" w:hAnsi="Times New Roman" w:cs="Times New Roman"/>
          <w:color w:val="212529"/>
          <w:sz w:val="24"/>
          <w:szCs w:val="24"/>
        </w:rPr>
        <w:t>Istotą odbywającej się od 2016 roku mobilnej rezydencji „</w:t>
      </w:r>
      <w:proofErr w:type="spellStart"/>
      <w:r>
        <w:rPr>
          <w:rFonts w:ascii="Times New Roman" w:eastAsia="Times New Roman" w:hAnsi="Times New Roman" w:cs="Times New Roman"/>
          <w:i/>
          <w:color w:val="212529"/>
          <w:sz w:val="24"/>
          <w:szCs w:val="24"/>
        </w:rPr>
        <w:t>flow</w:t>
      </w:r>
      <w:proofErr w:type="spellEnd"/>
      <w:r>
        <w:rPr>
          <w:rFonts w:ascii="Times New Roman" w:eastAsia="Times New Roman" w:hAnsi="Times New Roman" w:cs="Times New Roman"/>
          <w:color w:val="212529"/>
          <w:sz w:val="24"/>
          <w:szCs w:val="24"/>
        </w:rPr>
        <w:t>, czyli przepływ” jest a</w:t>
      </w:r>
      <w:r w:rsidR="00281BB0">
        <w:rPr>
          <w:rFonts w:ascii="Times New Roman" w:eastAsia="Times New Roman" w:hAnsi="Times New Roman" w:cs="Times New Roman"/>
          <w:color w:val="212529"/>
          <w:sz w:val="24"/>
          <w:szCs w:val="24"/>
        </w:rPr>
        <w:t xml:space="preserve">rtystyczne współbycie z zapraszanymi gośćmi. Tematów rezydencji jest kilka, podstawowym jest obserwowanie stanu rzeki i jej zmieniającego się koryta. W sierpniu 2025 roku – kiedy to płynęliśmy w górę rzeki – Wisła między Kazimierzem a Warszawą osiągnęła rekordowo niski stan wody, spowodowany przedłużającą się suszą: brakiem opadów śniegu zimą 2024/2025 oraz falą letnich upałów, które zwiększyły dodatkowo parowanie. Miejscami rzeka miała zaledwie kilka centymetrów głębokości, odsłaniając dno i piaszczyste łachy, a w Porcie Czerniakowskim nie wierzono, że galar mający do 20 centymetrów zanurzenia </w:t>
      </w:r>
      <w:r>
        <w:rPr>
          <w:rFonts w:ascii="Times New Roman" w:eastAsia="Times New Roman" w:hAnsi="Times New Roman" w:cs="Times New Roman"/>
          <w:color w:val="212529"/>
          <w:sz w:val="24"/>
          <w:szCs w:val="24"/>
        </w:rPr>
        <w:t>będzie w stanie przepłynąć</w:t>
      </w:r>
      <w:r w:rsidR="00281BB0">
        <w:rPr>
          <w:rFonts w:ascii="Times New Roman" w:eastAsia="Times New Roman" w:hAnsi="Times New Roman" w:cs="Times New Roman"/>
          <w:color w:val="212529"/>
          <w:sz w:val="24"/>
          <w:szCs w:val="24"/>
        </w:rPr>
        <w:t>. </w:t>
      </w:r>
    </w:p>
    <w:p w14:paraId="00000005" w14:textId="6F4476DC" w:rsidR="00187172" w:rsidRDefault="00281BB0">
      <w:pPr>
        <w:shd w:val="clear" w:color="auto" w:fill="FFFFFF"/>
        <w:spacing w:after="240"/>
        <w:jc w:val="both"/>
        <w:rPr>
          <w:rFonts w:ascii="Times New Roman" w:eastAsia="Times New Roman" w:hAnsi="Times New Roman" w:cs="Times New Roman"/>
          <w:color w:val="212529"/>
          <w:sz w:val="24"/>
          <w:szCs w:val="24"/>
        </w:rPr>
      </w:pPr>
      <w:r>
        <w:rPr>
          <w:rFonts w:ascii="Times New Roman" w:eastAsia="Times New Roman" w:hAnsi="Times New Roman" w:cs="Times New Roman"/>
          <w:color w:val="1E1E1E"/>
          <w:sz w:val="24"/>
          <w:szCs w:val="24"/>
        </w:rPr>
        <w:t xml:space="preserve">Doświadczenie uczestnictwa we </w:t>
      </w:r>
      <w:proofErr w:type="spellStart"/>
      <w:r>
        <w:rPr>
          <w:rFonts w:ascii="Times New Roman" w:eastAsia="Times New Roman" w:hAnsi="Times New Roman" w:cs="Times New Roman"/>
          <w:i/>
          <w:color w:val="1E1E1E"/>
          <w:sz w:val="24"/>
          <w:szCs w:val="24"/>
        </w:rPr>
        <w:t>flow</w:t>
      </w:r>
      <w:proofErr w:type="spellEnd"/>
      <w:r>
        <w:rPr>
          <w:rFonts w:ascii="Times New Roman" w:eastAsia="Times New Roman" w:hAnsi="Times New Roman" w:cs="Times New Roman"/>
          <w:color w:val="1E1E1E"/>
          <w:sz w:val="24"/>
          <w:szCs w:val="24"/>
        </w:rPr>
        <w:t xml:space="preserve"> to także poczucie wspólnoty i stanu połączenia. Bycia częścią samoorganizującej się załogi, która minimalizuje niepotrzebne ruchy na pokładzie i komponuje optymalne sekwencje rozwiązań dnia codziennego. Uczestniczenia we wspólnych sprawach </w:t>
      </w:r>
      <w:proofErr w:type="spellStart"/>
      <w:r>
        <w:rPr>
          <w:rFonts w:ascii="Times New Roman" w:eastAsia="Times New Roman" w:hAnsi="Times New Roman" w:cs="Times New Roman"/>
          <w:color w:val="1E1E1E"/>
          <w:sz w:val="24"/>
          <w:szCs w:val="24"/>
        </w:rPr>
        <w:t>morfującej</w:t>
      </w:r>
      <w:proofErr w:type="spellEnd"/>
      <w:r>
        <w:rPr>
          <w:rFonts w:ascii="Times New Roman" w:eastAsia="Times New Roman" w:hAnsi="Times New Roman" w:cs="Times New Roman"/>
          <w:color w:val="1E1E1E"/>
          <w:sz w:val="24"/>
          <w:szCs w:val="24"/>
        </w:rPr>
        <w:t xml:space="preserve"> – cały czas ktoś wsiada, wysiada, dosiada się, dojeżdża na noc albo na dzień – mikrospołeczności, która jako całość i jako jednostki uczy się synchronizować swoje działania. Wspólnoty, która czytając wodę, wypatrując mielizn i oznaczeń – zielonych lub czerwonych boi </w:t>
      </w:r>
      <w:r w:rsidR="008438A6">
        <w:rPr>
          <w:rFonts w:ascii="Times New Roman" w:eastAsia="Times New Roman" w:hAnsi="Times New Roman" w:cs="Times New Roman"/>
          <w:color w:val="1E1E1E"/>
          <w:sz w:val="24"/>
          <w:szCs w:val="24"/>
        </w:rPr>
        <w:t xml:space="preserve">i </w:t>
      </w:r>
      <w:r>
        <w:rPr>
          <w:rFonts w:ascii="Times New Roman" w:eastAsia="Times New Roman" w:hAnsi="Times New Roman" w:cs="Times New Roman"/>
          <w:color w:val="1E1E1E"/>
          <w:sz w:val="24"/>
          <w:szCs w:val="24"/>
        </w:rPr>
        <w:t xml:space="preserve">tyczek wyznaczających szlak </w:t>
      </w:r>
      <w:r w:rsidR="00851990">
        <w:rPr>
          <w:rFonts w:ascii="Times New Roman" w:eastAsia="Times New Roman" w:hAnsi="Times New Roman" w:cs="Times New Roman"/>
          <w:color w:val="1E1E1E"/>
          <w:sz w:val="24"/>
          <w:szCs w:val="24"/>
        </w:rPr>
        <w:t xml:space="preserve">żeglowny </w:t>
      </w:r>
      <w:r>
        <w:rPr>
          <w:rFonts w:ascii="Times New Roman" w:eastAsia="Times New Roman" w:hAnsi="Times New Roman" w:cs="Times New Roman"/>
          <w:color w:val="1E1E1E"/>
          <w:sz w:val="24"/>
          <w:szCs w:val="24"/>
        </w:rPr>
        <w:t xml:space="preserve">(wracających na wystawie w </w:t>
      </w:r>
      <w:r>
        <w:rPr>
          <w:rFonts w:ascii="Times New Roman" w:eastAsia="Times New Roman" w:hAnsi="Times New Roman" w:cs="Times New Roman"/>
          <w:color w:val="1E1E1E"/>
          <w:sz w:val="24"/>
          <w:szCs w:val="24"/>
        </w:rPr>
        <w:lastRenderedPageBreak/>
        <w:t>rzeźbie</w:t>
      </w:r>
      <w:r w:rsidR="00851990">
        <w:rPr>
          <w:rFonts w:ascii="Times New Roman" w:eastAsia="Times New Roman" w:hAnsi="Times New Roman" w:cs="Times New Roman"/>
          <w:color w:val="1E1E1E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1E1E1E"/>
          <w:sz w:val="24"/>
          <w:szCs w:val="24"/>
        </w:rPr>
        <w:t>rebusie CentrumCentrum) i pokazujących, którędy płynąć, by nie osiąść – dba o przepływ, doświadczając więcej-niż-ludzkiego rzecznego stanu. Wspólnot</w:t>
      </w:r>
      <w:r w:rsidR="00851990">
        <w:rPr>
          <w:rFonts w:ascii="Times New Roman" w:eastAsia="Times New Roman" w:hAnsi="Times New Roman" w:cs="Times New Roman"/>
          <w:color w:val="1E1E1E"/>
          <w:sz w:val="24"/>
          <w:szCs w:val="24"/>
        </w:rPr>
        <w:t>y</w:t>
      </w:r>
      <w:r>
        <w:rPr>
          <w:rFonts w:ascii="Times New Roman" w:eastAsia="Times New Roman" w:hAnsi="Times New Roman" w:cs="Times New Roman"/>
          <w:color w:val="1E1E1E"/>
          <w:sz w:val="24"/>
          <w:szCs w:val="24"/>
        </w:rPr>
        <w:t xml:space="preserve"> regeneracji i odpoczynku – stanowiących przeciwwagę dla kultury kapitalizmu nakazującej nieustanną </w:t>
      </w:r>
      <w:r>
        <w:rPr>
          <w:rFonts w:ascii="Times New Roman" w:eastAsia="Times New Roman" w:hAnsi="Times New Roman" w:cs="Times New Roman"/>
          <w:color w:val="212529"/>
          <w:sz w:val="24"/>
          <w:szCs w:val="24"/>
        </w:rPr>
        <w:t xml:space="preserve">aktywność i produktywność. </w:t>
      </w:r>
      <w:r>
        <w:rPr>
          <w:rFonts w:ascii="Times New Roman" w:eastAsia="Times New Roman" w:hAnsi="Times New Roman" w:cs="Times New Roman"/>
          <w:color w:val="1E1E1E"/>
          <w:sz w:val="24"/>
          <w:szCs w:val="24"/>
        </w:rPr>
        <w:t xml:space="preserve">To także performans wzajemnej uważności, po to by każda osoba mogła się w tym mikrokosmosie swobodnie i bezpiecznie czuć, wyrazić i zrealizować.  </w:t>
      </w:r>
    </w:p>
    <w:p w14:paraId="00000006" w14:textId="46337598" w:rsidR="00187172" w:rsidRDefault="00281BB0">
      <w:pPr>
        <w:shd w:val="clear" w:color="auto" w:fill="FFFFFF"/>
        <w:spacing w:after="240"/>
        <w:jc w:val="both"/>
        <w:rPr>
          <w:rFonts w:ascii="Times New Roman" w:eastAsia="Times New Roman" w:hAnsi="Times New Roman" w:cs="Times New Roman"/>
          <w:color w:val="1E1E1E"/>
          <w:sz w:val="24"/>
          <w:szCs w:val="24"/>
        </w:rPr>
      </w:pPr>
      <w:proofErr w:type="spellStart"/>
      <w:r w:rsidRPr="00903B1A">
        <w:rPr>
          <w:rFonts w:ascii="Times New Roman" w:eastAsia="Times New Roman" w:hAnsi="Times New Roman" w:cs="Times New Roman"/>
          <w:i/>
          <w:color w:val="1E1E1E"/>
          <w:sz w:val="24"/>
          <w:szCs w:val="24"/>
        </w:rPr>
        <w:t>Flow</w:t>
      </w:r>
      <w:proofErr w:type="spellEnd"/>
      <w:r>
        <w:rPr>
          <w:rFonts w:ascii="Times New Roman" w:eastAsia="Times New Roman" w:hAnsi="Times New Roman" w:cs="Times New Roman"/>
          <w:color w:val="1E1E1E"/>
          <w:sz w:val="24"/>
          <w:szCs w:val="24"/>
        </w:rPr>
        <w:t xml:space="preserve"> to także czas, który na łodzi biegnie nielinearnie, w różnych cyklach i jednocześnie w kilku wymiarach, o czym na wystawie opowiada CentrumCentrum w filmie i w instrukcjach do gry w czas. </w:t>
      </w:r>
      <w:r>
        <w:rPr>
          <w:rFonts w:ascii="Times New Roman" w:eastAsia="Times New Roman" w:hAnsi="Times New Roman" w:cs="Times New Roman"/>
          <w:color w:val="2C363A"/>
          <w:sz w:val="24"/>
          <w:szCs w:val="24"/>
        </w:rPr>
        <w:t xml:space="preserve">Z upływem </w:t>
      </w:r>
      <w:r w:rsidR="002365A6">
        <w:rPr>
          <w:rFonts w:ascii="Times New Roman" w:eastAsia="Times New Roman" w:hAnsi="Times New Roman" w:cs="Times New Roman"/>
          <w:color w:val="2C363A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2C363A"/>
          <w:sz w:val="24"/>
          <w:szCs w:val="24"/>
        </w:rPr>
        <w:t xml:space="preserve"> wody, czasu </w:t>
      </w:r>
      <w:r w:rsidR="002365A6">
        <w:rPr>
          <w:rFonts w:ascii="Times New Roman" w:eastAsia="Times New Roman" w:hAnsi="Times New Roman" w:cs="Times New Roman"/>
          <w:color w:val="2C363A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2C363A"/>
          <w:sz w:val="24"/>
          <w:szCs w:val="24"/>
        </w:rPr>
        <w:t xml:space="preserve"> i nostalgią pracuje także Lesia Pcholka. </w:t>
      </w:r>
      <w:r>
        <w:rPr>
          <w:rFonts w:ascii="Times New Roman" w:eastAsia="Times New Roman" w:hAnsi="Times New Roman" w:cs="Times New Roman"/>
          <w:color w:val="1E1E1E"/>
          <w:sz w:val="24"/>
          <w:szCs w:val="24"/>
        </w:rPr>
        <w:t xml:space="preserve">Czasu nie ma, czas jest wieczny </w:t>
      </w:r>
      <w:r w:rsidR="002365A6">
        <w:rPr>
          <w:rFonts w:ascii="Times New Roman" w:eastAsia="Times New Roman" w:hAnsi="Times New Roman" w:cs="Times New Roman"/>
          <w:color w:val="1E1E1E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1E1E1E"/>
          <w:sz w:val="24"/>
          <w:szCs w:val="24"/>
        </w:rPr>
        <w:t xml:space="preserve"> to też temat cyklu wypalanych w ognisku rzeźb z gliny wydobywanej z </w:t>
      </w:r>
      <w:r w:rsidR="002365A6">
        <w:rPr>
          <w:rFonts w:ascii="Times New Roman" w:eastAsia="Times New Roman" w:hAnsi="Times New Roman" w:cs="Times New Roman"/>
          <w:color w:val="1E1E1E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color w:val="1E1E1E"/>
          <w:sz w:val="24"/>
          <w:szCs w:val="24"/>
        </w:rPr>
        <w:t xml:space="preserve">isły, które w trakcie spływu zrobiła Ewa Ciepielewska. Dla mnie czas to czas radości, szczególnie na Narwi w 2024 roku, gdy samotność w kajaku pozwalała mi na chwilę o wszystkim zapomnieć i po prostu być tam na miejscu – ciągle zmieniającym się z biegiem nurtu. I resetu, bo bycie na wodzie to przecież także reset układu nerwowego, skupionego na adaptowaniu się do zmiany. To „nabranie nóg rzecznych”, czyli habituacja układu przedsionkowego – stopniowe przyzwyczajanie się błędnika do nowych bodźców, np. kołysania. </w:t>
      </w:r>
    </w:p>
    <w:p w14:paraId="00000007" w14:textId="24C083FA" w:rsidR="00187172" w:rsidRDefault="00281BB0">
      <w:pPr>
        <w:shd w:val="clear" w:color="auto" w:fill="FFFFFF"/>
        <w:spacing w:after="240"/>
        <w:jc w:val="both"/>
        <w:rPr>
          <w:rFonts w:ascii="Times New Roman" w:eastAsia="Times New Roman" w:hAnsi="Times New Roman" w:cs="Times New Roman"/>
          <w:color w:val="1E1E1E"/>
          <w:sz w:val="24"/>
          <w:szCs w:val="24"/>
        </w:rPr>
      </w:pPr>
      <w:r>
        <w:rPr>
          <w:rFonts w:ascii="Times New Roman" w:eastAsia="Times New Roman" w:hAnsi="Times New Roman" w:cs="Times New Roman"/>
          <w:color w:val="1E1E1E"/>
          <w:sz w:val="24"/>
          <w:szCs w:val="24"/>
        </w:rPr>
        <w:t xml:space="preserve">Zazwyczaj rzeka staje się punktem wyjścia do wspólnego bycia i działania twórców, którzy bez założonych z góry rezultatów i konieczności produkowania obiektów odświeżają samą ideę sztuki jako eksperymentu – jak pisała przy jednej z poprzednich edycji Aleksandra Jach. </w:t>
      </w:r>
      <w:r>
        <w:rPr>
          <w:rFonts w:ascii="Times New Roman" w:eastAsia="Times New Roman" w:hAnsi="Times New Roman" w:cs="Times New Roman"/>
          <w:color w:val="2C363A"/>
          <w:sz w:val="24"/>
          <w:szCs w:val="24"/>
        </w:rPr>
        <w:t xml:space="preserve">Rzeczywistość bardzo szybko weryfikuje idealistyczne założenia swobodnego bycia w przyrodzie i nieskrępowanej stanem świata twórczości. </w:t>
      </w:r>
      <w:r>
        <w:rPr>
          <w:rFonts w:ascii="Times New Roman" w:eastAsia="Times New Roman" w:hAnsi="Times New Roman" w:cs="Times New Roman"/>
          <w:color w:val="1E1E1E"/>
          <w:sz w:val="24"/>
          <w:szCs w:val="24"/>
        </w:rPr>
        <w:t>W dwóch ostatnich edycjach (2024 i 2025), do których zostali zaproszeni twórcy związani z Podlasiem, typowe dla </w:t>
      </w:r>
      <w:proofErr w:type="spellStart"/>
      <w:r>
        <w:rPr>
          <w:rFonts w:ascii="Times New Roman" w:eastAsia="Times New Roman" w:hAnsi="Times New Roman" w:cs="Times New Roman"/>
          <w:i/>
          <w:color w:val="1E1E1E"/>
          <w:sz w:val="24"/>
          <w:szCs w:val="24"/>
        </w:rPr>
        <w:t>flow</w:t>
      </w:r>
      <w:proofErr w:type="spellEnd"/>
      <w:r>
        <w:rPr>
          <w:rFonts w:ascii="Times New Roman" w:eastAsia="Times New Roman" w:hAnsi="Times New Roman" w:cs="Times New Roman"/>
          <w:color w:val="1E1E1E"/>
          <w:sz w:val="24"/>
          <w:szCs w:val="24"/>
        </w:rPr>
        <w:t xml:space="preserve"> działania transdyscyplinarne ustąpiły miejsca indywidualnym poplenerowym wypowiedziom twórców osadzających swoje doświadczenia w przyrodzie, w zaistniałej na galarze społeczności, w radosnych i smutnych przeżyciach, wspomnieniach czy pojawiających się, także trudnych kontekstach. </w:t>
      </w:r>
      <w:r>
        <w:rPr>
          <w:rFonts w:ascii="Times New Roman" w:eastAsia="Times New Roman" w:hAnsi="Times New Roman" w:cs="Times New Roman"/>
          <w:color w:val="2C363A"/>
          <w:sz w:val="24"/>
          <w:szCs w:val="24"/>
        </w:rPr>
        <w:t xml:space="preserve">Pierwszą </w:t>
      </w:r>
      <w:proofErr w:type="spellStart"/>
      <w:r>
        <w:rPr>
          <w:rFonts w:ascii="Times New Roman" w:eastAsia="Times New Roman" w:hAnsi="Times New Roman" w:cs="Times New Roman"/>
          <w:color w:val="2C363A"/>
          <w:sz w:val="24"/>
          <w:szCs w:val="24"/>
        </w:rPr>
        <w:t>psujzabawą</w:t>
      </w:r>
      <w:proofErr w:type="spellEnd"/>
      <w:r>
        <w:rPr>
          <w:rFonts w:ascii="Times New Roman" w:eastAsia="Times New Roman" w:hAnsi="Times New Roman" w:cs="Times New Roman"/>
          <w:color w:val="2C363A"/>
          <w:sz w:val="24"/>
          <w:szCs w:val="24"/>
        </w:rPr>
        <w:t xml:space="preserve"> (termin Sarah Ahmed na określenie osoby, która mówi niewygodne rzeczy) okazała się Nel Lato, która przypomniała, że Puchalski </w:t>
      </w:r>
      <w:r w:rsidR="002640FD">
        <w:rPr>
          <w:rFonts w:ascii="Times New Roman" w:eastAsia="Times New Roman" w:hAnsi="Times New Roman" w:cs="Times New Roman"/>
          <w:color w:val="2C363A"/>
          <w:sz w:val="24"/>
          <w:szCs w:val="24"/>
        </w:rPr>
        <w:t xml:space="preserve">we wczesnych latach ostrzył </w:t>
      </w:r>
      <w:r>
        <w:rPr>
          <w:rFonts w:ascii="Times New Roman" w:eastAsia="Times New Roman" w:hAnsi="Times New Roman" w:cs="Times New Roman"/>
          <w:color w:val="2C363A"/>
          <w:sz w:val="24"/>
          <w:szCs w:val="24"/>
        </w:rPr>
        <w:t xml:space="preserve">wybitne oko fotografa na lunecie myśliwskiej. Łukasz Radziszewski w swojej instalacji sięgnął z kolei </w:t>
      </w:r>
      <w:r w:rsidR="002640FD">
        <w:rPr>
          <w:rFonts w:ascii="Times New Roman" w:eastAsia="Times New Roman" w:hAnsi="Times New Roman" w:cs="Times New Roman"/>
          <w:color w:val="2C363A"/>
          <w:sz w:val="24"/>
          <w:szCs w:val="24"/>
        </w:rPr>
        <w:t xml:space="preserve">do </w:t>
      </w:r>
      <w:r>
        <w:rPr>
          <w:rFonts w:ascii="Times New Roman" w:eastAsia="Times New Roman" w:hAnsi="Times New Roman" w:cs="Times New Roman"/>
          <w:color w:val="2C363A"/>
          <w:sz w:val="24"/>
          <w:szCs w:val="24"/>
        </w:rPr>
        <w:t xml:space="preserve">czułych wspomnień bycia z ojcem, uczenia się od niego i wspólnej </w:t>
      </w:r>
      <w:r w:rsidR="002640FD">
        <w:rPr>
          <w:rFonts w:ascii="Times New Roman" w:eastAsia="Times New Roman" w:hAnsi="Times New Roman" w:cs="Times New Roman"/>
          <w:color w:val="2C363A"/>
          <w:sz w:val="24"/>
          <w:szCs w:val="24"/>
        </w:rPr>
        <w:t>aktywności. Ta</w:t>
      </w:r>
      <w:r>
        <w:rPr>
          <w:rFonts w:ascii="Times New Roman" w:eastAsia="Times New Roman" w:hAnsi="Times New Roman" w:cs="Times New Roman"/>
          <w:color w:val="2C363A"/>
          <w:sz w:val="24"/>
          <w:szCs w:val="24"/>
        </w:rPr>
        <w:t xml:space="preserve"> czułość wyzwoliła w nim tęsknotę</w:t>
      </w:r>
      <w:r w:rsidR="002640FD">
        <w:rPr>
          <w:rFonts w:ascii="Times New Roman" w:eastAsia="Times New Roman" w:hAnsi="Times New Roman" w:cs="Times New Roman"/>
          <w:color w:val="2C363A"/>
          <w:sz w:val="24"/>
          <w:szCs w:val="24"/>
        </w:rPr>
        <w:t xml:space="preserve"> – </w:t>
      </w:r>
      <w:r>
        <w:rPr>
          <w:rFonts w:ascii="Times New Roman" w:eastAsia="Times New Roman" w:hAnsi="Times New Roman" w:cs="Times New Roman"/>
          <w:color w:val="2C363A"/>
          <w:sz w:val="24"/>
          <w:szCs w:val="24"/>
        </w:rPr>
        <w:t xml:space="preserve">przez co powstała najbardziej intymna na wystawie wypowiedź. </w:t>
      </w:r>
      <w:r>
        <w:rPr>
          <w:rFonts w:ascii="Times New Roman" w:eastAsia="Times New Roman" w:hAnsi="Times New Roman" w:cs="Times New Roman"/>
          <w:color w:val="1E1E1E"/>
          <w:sz w:val="24"/>
          <w:szCs w:val="24"/>
        </w:rPr>
        <w:t xml:space="preserve">Dla artysty </w:t>
      </w:r>
      <w:proofErr w:type="spellStart"/>
      <w:r>
        <w:rPr>
          <w:rFonts w:ascii="Times New Roman" w:eastAsia="Times New Roman" w:hAnsi="Times New Roman" w:cs="Times New Roman"/>
          <w:color w:val="1E1E1E"/>
          <w:sz w:val="24"/>
          <w:szCs w:val="24"/>
        </w:rPr>
        <w:t>Uladzimira</w:t>
      </w:r>
      <w:proofErr w:type="spellEnd"/>
      <w:r>
        <w:rPr>
          <w:rFonts w:ascii="Times New Roman" w:eastAsia="Times New Roman" w:hAnsi="Times New Roman" w:cs="Times New Roman"/>
          <w:color w:val="1E1E1E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1E1E1E"/>
          <w:sz w:val="24"/>
          <w:szCs w:val="24"/>
        </w:rPr>
        <w:t>Hramovicha</w:t>
      </w:r>
      <w:proofErr w:type="spellEnd"/>
      <w:r w:rsidR="007643DA">
        <w:rPr>
          <w:rFonts w:ascii="Times New Roman" w:eastAsia="Times New Roman" w:hAnsi="Times New Roman" w:cs="Times New Roman"/>
          <w:color w:val="1E1E1E"/>
          <w:sz w:val="24"/>
          <w:szCs w:val="24"/>
        </w:rPr>
        <w:t>, który kilka lat temu musiał emigrować z Białorusi,</w:t>
      </w:r>
      <w:r>
        <w:rPr>
          <w:rFonts w:ascii="Times New Roman" w:eastAsia="Times New Roman" w:hAnsi="Times New Roman" w:cs="Times New Roman"/>
          <w:color w:val="1E1E1E"/>
          <w:sz w:val="24"/>
          <w:szCs w:val="24"/>
        </w:rPr>
        <w:t xml:space="preserve"> rzeka to temat polityczny</w:t>
      </w:r>
      <w:r w:rsidR="0077496A">
        <w:rPr>
          <w:rFonts w:ascii="Times New Roman" w:eastAsia="Times New Roman" w:hAnsi="Times New Roman" w:cs="Times New Roman"/>
          <w:color w:val="1E1E1E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1E1E1E"/>
          <w:sz w:val="24"/>
          <w:szCs w:val="24"/>
        </w:rPr>
        <w:t xml:space="preserve"> </w:t>
      </w:r>
      <w:r w:rsidR="0077496A">
        <w:rPr>
          <w:rFonts w:ascii="Times New Roman" w:eastAsia="Times New Roman" w:hAnsi="Times New Roman" w:cs="Times New Roman"/>
          <w:color w:val="1E1E1E"/>
          <w:sz w:val="24"/>
          <w:szCs w:val="24"/>
        </w:rPr>
        <w:t>Choćby</w:t>
      </w:r>
      <w:r>
        <w:rPr>
          <w:rFonts w:ascii="Times New Roman" w:eastAsia="Times New Roman" w:hAnsi="Times New Roman" w:cs="Times New Roman"/>
          <w:color w:val="1E1E1E"/>
          <w:sz w:val="24"/>
          <w:szCs w:val="24"/>
        </w:rPr>
        <w:t xml:space="preserve"> Bug czy Świsłocz, z których po eskalacji kryzysu humanitarnego na granicy polsko-białoruskiej w 2021 roku wyławia się ciała osób przepychanych w tę i z powrotem przez granicę</w:t>
      </w:r>
      <w:r w:rsidR="0077496A">
        <w:rPr>
          <w:rFonts w:ascii="Times New Roman" w:eastAsia="Times New Roman" w:hAnsi="Times New Roman" w:cs="Times New Roman"/>
          <w:color w:val="1E1E1E"/>
          <w:sz w:val="24"/>
          <w:szCs w:val="24"/>
        </w:rPr>
        <w:t xml:space="preserve"> – </w:t>
      </w:r>
      <w:r w:rsidR="00BA78E6">
        <w:rPr>
          <w:rFonts w:ascii="Times New Roman" w:eastAsia="Times New Roman" w:hAnsi="Times New Roman" w:cs="Times New Roman"/>
          <w:color w:val="1E1E1E"/>
          <w:sz w:val="24"/>
          <w:szCs w:val="24"/>
        </w:rPr>
        <w:t xml:space="preserve">za </w:t>
      </w:r>
      <w:r>
        <w:rPr>
          <w:rFonts w:ascii="Times New Roman" w:eastAsia="Times New Roman" w:hAnsi="Times New Roman" w:cs="Times New Roman"/>
          <w:color w:val="1E1E1E"/>
          <w:sz w:val="24"/>
          <w:szCs w:val="24"/>
        </w:rPr>
        <w:t>którą</w:t>
      </w:r>
      <w:r w:rsidR="00BA78E6">
        <w:rPr>
          <w:rFonts w:ascii="Times New Roman" w:eastAsia="Times New Roman" w:hAnsi="Times New Roman" w:cs="Times New Roman"/>
          <w:color w:val="1E1E1E"/>
          <w:sz w:val="24"/>
          <w:szCs w:val="24"/>
        </w:rPr>
        <w:t>, jak sobie</w:t>
      </w:r>
      <w:r>
        <w:rPr>
          <w:rFonts w:ascii="Times New Roman" w:eastAsia="Times New Roman" w:hAnsi="Times New Roman" w:cs="Times New Roman"/>
          <w:color w:val="1E1E1E"/>
          <w:sz w:val="24"/>
          <w:szCs w:val="24"/>
        </w:rPr>
        <w:t xml:space="preserve"> wyobrażali</w:t>
      </w:r>
      <w:r w:rsidR="00BA78E6">
        <w:rPr>
          <w:rFonts w:ascii="Times New Roman" w:eastAsia="Times New Roman" w:hAnsi="Times New Roman" w:cs="Times New Roman"/>
          <w:color w:val="1E1E1E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1E1E1E"/>
          <w:sz w:val="24"/>
          <w:szCs w:val="24"/>
        </w:rPr>
        <w:t xml:space="preserve"> </w:t>
      </w:r>
      <w:r w:rsidR="00734E9A">
        <w:rPr>
          <w:rFonts w:ascii="Times New Roman" w:eastAsia="Times New Roman" w:hAnsi="Times New Roman" w:cs="Times New Roman"/>
          <w:color w:val="1E1E1E"/>
          <w:sz w:val="24"/>
          <w:szCs w:val="24"/>
        </w:rPr>
        <w:t>mieli już być bezpieczni</w:t>
      </w:r>
      <w:r>
        <w:rPr>
          <w:rFonts w:ascii="Times New Roman" w:eastAsia="Times New Roman" w:hAnsi="Times New Roman" w:cs="Times New Roman"/>
          <w:color w:val="1E1E1E"/>
          <w:sz w:val="24"/>
          <w:szCs w:val="24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i/>
          <w:color w:val="1E1E1E"/>
          <w:sz w:val="24"/>
          <w:szCs w:val="24"/>
        </w:rPr>
        <w:t>Flow</w:t>
      </w:r>
      <w:proofErr w:type="spellEnd"/>
      <w:r>
        <w:rPr>
          <w:rFonts w:ascii="Times New Roman" w:eastAsia="Times New Roman" w:hAnsi="Times New Roman" w:cs="Times New Roman"/>
          <w:color w:val="1E1E1E"/>
          <w:sz w:val="24"/>
          <w:szCs w:val="24"/>
        </w:rPr>
        <w:t xml:space="preserve"> w 2025 roku to aktywizm regeneracyjny w ciszy</w:t>
      </w:r>
      <w:r w:rsidR="007643DA">
        <w:rPr>
          <w:rFonts w:ascii="Times New Roman" w:eastAsia="Times New Roman" w:hAnsi="Times New Roman" w:cs="Times New Roman"/>
          <w:color w:val="1E1E1E"/>
          <w:sz w:val="24"/>
          <w:szCs w:val="24"/>
        </w:rPr>
        <w:t>, ale</w:t>
      </w:r>
      <w:r>
        <w:rPr>
          <w:rFonts w:ascii="Times New Roman" w:eastAsia="Times New Roman" w:hAnsi="Times New Roman" w:cs="Times New Roman"/>
          <w:color w:val="1E1E1E"/>
          <w:sz w:val="24"/>
          <w:szCs w:val="24"/>
        </w:rPr>
        <w:t xml:space="preserve"> z powracającym pytaniem, czy wolno nam odczuwać przyjemność, kiedy wiemy, że zakopany na dnie wodoszczelnych worków </w:t>
      </w:r>
      <w:r w:rsidR="0077496A">
        <w:rPr>
          <w:rFonts w:ascii="Times New Roman" w:eastAsia="Times New Roman" w:hAnsi="Times New Roman" w:cs="Times New Roman"/>
          <w:color w:val="1E1E1E"/>
          <w:sz w:val="24"/>
          <w:szCs w:val="24"/>
        </w:rPr>
        <w:t>Internet</w:t>
      </w:r>
      <w:r>
        <w:rPr>
          <w:rFonts w:ascii="Times New Roman" w:eastAsia="Times New Roman" w:hAnsi="Times New Roman" w:cs="Times New Roman"/>
          <w:color w:val="1E1E1E"/>
          <w:sz w:val="24"/>
          <w:szCs w:val="24"/>
        </w:rPr>
        <w:t xml:space="preserve"> </w:t>
      </w:r>
      <w:bookmarkStart w:id="0" w:name="_GoBack"/>
      <w:bookmarkEnd w:id="0"/>
      <w:r>
        <w:rPr>
          <w:rFonts w:ascii="Times New Roman" w:eastAsia="Times New Roman" w:hAnsi="Times New Roman" w:cs="Times New Roman"/>
          <w:color w:val="1E1E1E"/>
          <w:sz w:val="24"/>
          <w:szCs w:val="24"/>
        </w:rPr>
        <w:t xml:space="preserve">nadaje </w:t>
      </w:r>
      <w:r w:rsidR="0077496A">
        <w:rPr>
          <w:rFonts w:ascii="Times New Roman" w:eastAsia="Times New Roman" w:hAnsi="Times New Roman" w:cs="Times New Roman"/>
          <w:color w:val="1E1E1E"/>
          <w:sz w:val="24"/>
          <w:szCs w:val="24"/>
        </w:rPr>
        <w:t>ludobójstw</w:t>
      </w:r>
      <w:r w:rsidR="003F4043">
        <w:rPr>
          <w:rFonts w:ascii="Times New Roman" w:eastAsia="Times New Roman" w:hAnsi="Times New Roman" w:cs="Times New Roman"/>
          <w:color w:val="1E1E1E"/>
          <w:sz w:val="24"/>
          <w:szCs w:val="24"/>
        </w:rPr>
        <w:t>o</w:t>
      </w:r>
      <w:r w:rsidR="0077496A">
        <w:rPr>
          <w:rFonts w:ascii="Times New Roman" w:eastAsia="Times New Roman" w:hAnsi="Times New Roman" w:cs="Times New Roman"/>
          <w:color w:val="1E1E1E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1E1E1E"/>
          <w:sz w:val="24"/>
          <w:szCs w:val="24"/>
        </w:rPr>
        <w:t>w Gazie.</w:t>
      </w:r>
    </w:p>
    <w:p w14:paraId="00000009" w14:textId="77777777" w:rsidR="00187172" w:rsidRDefault="00281BB0" w:rsidP="007643DA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2C363A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color w:val="333333"/>
          <w:sz w:val="24"/>
          <w:szCs w:val="24"/>
        </w:rPr>
        <w:t xml:space="preserve">Nasze uśmiechy lecą w złote tło wieczoru,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[...]</w:t>
      </w:r>
    </w:p>
    <w:p w14:paraId="0000000A" w14:textId="44BFE290" w:rsidR="00187172" w:rsidRDefault="00281BB0">
      <w:pPr>
        <w:shd w:val="clear" w:color="auto" w:fill="FFFFFF"/>
        <w:spacing w:after="240"/>
        <w:jc w:val="both"/>
        <w:rPr>
          <w:rFonts w:ascii="Times New Roman" w:eastAsia="Times New Roman" w:hAnsi="Times New Roman" w:cs="Times New Roman"/>
          <w:color w:val="2C363A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color w:val="333333"/>
          <w:sz w:val="24"/>
          <w:szCs w:val="24"/>
        </w:rPr>
        <w:t>Płoniemy cicho jak torf.</w:t>
      </w:r>
    </w:p>
    <w:p w14:paraId="0000000B" w14:textId="1B76F2E2" w:rsidR="00187172" w:rsidRPr="00903B1A" w:rsidRDefault="00281BB0">
      <w:pPr>
        <w:spacing w:after="240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903B1A">
        <w:rPr>
          <w:rFonts w:ascii="Times New Roman" w:eastAsia="Times New Roman" w:hAnsi="Times New Roman" w:cs="Times New Roman"/>
          <w:color w:val="2C363A"/>
          <w:sz w:val="20"/>
          <w:szCs w:val="20"/>
        </w:rPr>
        <w:t>Andrzej Sosnowski,</w:t>
      </w:r>
      <w:r w:rsidR="007643DA" w:rsidRPr="00903B1A">
        <w:rPr>
          <w:rFonts w:ascii="Times New Roman" w:eastAsia="Times New Roman" w:hAnsi="Times New Roman" w:cs="Times New Roman"/>
          <w:color w:val="2C363A"/>
          <w:sz w:val="20"/>
          <w:szCs w:val="20"/>
        </w:rPr>
        <w:t xml:space="preserve"> </w:t>
      </w:r>
      <w:r w:rsidRPr="00903B1A">
        <w:rPr>
          <w:rFonts w:ascii="Times New Roman" w:eastAsia="Times New Roman" w:hAnsi="Times New Roman" w:cs="Times New Roman"/>
          <w:color w:val="2C363A"/>
          <w:sz w:val="20"/>
          <w:szCs w:val="20"/>
        </w:rPr>
        <w:t>„Biebrza, Czerwone Bagno”, w: tenże,</w:t>
      </w:r>
      <w:r w:rsidR="0019332B">
        <w:rPr>
          <w:rFonts w:ascii="Times New Roman" w:eastAsia="Times New Roman" w:hAnsi="Times New Roman" w:cs="Times New Roman"/>
          <w:color w:val="2C363A"/>
          <w:sz w:val="20"/>
          <w:szCs w:val="20"/>
        </w:rPr>
        <w:t xml:space="preserve"> </w:t>
      </w:r>
      <w:r w:rsidRPr="00903B1A">
        <w:rPr>
          <w:rFonts w:ascii="Times New Roman" w:eastAsia="Times New Roman" w:hAnsi="Times New Roman" w:cs="Times New Roman"/>
          <w:i/>
          <w:color w:val="2C363A"/>
          <w:sz w:val="20"/>
          <w:szCs w:val="20"/>
        </w:rPr>
        <w:t>Życie na Korei</w:t>
      </w:r>
      <w:r w:rsidRPr="00903B1A">
        <w:rPr>
          <w:rFonts w:ascii="Times New Roman" w:eastAsia="Times New Roman" w:hAnsi="Times New Roman" w:cs="Times New Roman"/>
          <w:color w:val="2C363A"/>
          <w:sz w:val="20"/>
          <w:szCs w:val="20"/>
        </w:rPr>
        <w:t>, Biuro Literackie, Stronie Śląskie 1992, czytaj online:</w:t>
      </w:r>
      <w:r w:rsidR="0019332B" w:rsidRPr="0019332B" w:rsidDel="0019332B">
        <w:rPr>
          <w:sz w:val="20"/>
          <w:szCs w:val="20"/>
        </w:rPr>
        <w:t xml:space="preserve"> </w:t>
      </w:r>
      <w:hyperlink r:id="rId6">
        <w:r w:rsidRPr="00903B1A">
          <w:rPr>
            <w:rFonts w:ascii="Times New Roman" w:eastAsia="Times New Roman" w:hAnsi="Times New Roman" w:cs="Times New Roman"/>
            <w:color w:val="0000FF"/>
            <w:sz w:val="20"/>
            <w:szCs w:val="20"/>
            <w:u w:val="single"/>
          </w:rPr>
          <w:t>https://wolnelektury.pl/media/book/pdf/sosnowski-biebrza-czerwone-bagno.pdf</w:t>
        </w:r>
      </w:hyperlink>
      <w:r w:rsidRPr="00903B1A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</w:p>
    <w:sectPr w:rsidR="00187172" w:rsidRPr="00903B1A">
      <w:pgSz w:w="11906" w:h="16838"/>
      <w:pgMar w:top="1417" w:right="1417" w:bottom="1417" w:left="1417" w:header="708" w:footer="708" w:gutter="0"/>
      <w:pgNumType w:start="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5"/>
  <w:proofState w:spelling="clean"/>
  <w:trackRevisions/>
  <w:defaultTabStop w:val="720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87172"/>
    <w:rsid w:val="00042AF9"/>
    <w:rsid w:val="00187172"/>
    <w:rsid w:val="0019332B"/>
    <w:rsid w:val="002365A6"/>
    <w:rsid w:val="002640FD"/>
    <w:rsid w:val="00281BB0"/>
    <w:rsid w:val="002D46D9"/>
    <w:rsid w:val="003B2C73"/>
    <w:rsid w:val="003F4043"/>
    <w:rsid w:val="006156B6"/>
    <w:rsid w:val="00734E9A"/>
    <w:rsid w:val="007643DA"/>
    <w:rsid w:val="0077496A"/>
    <w:rsid w:val="008438A6"/>
    <w:rsid w:val="00851990"/>
    <w:rsid w:val="00864C2A"/>
    <w:rsid w:val="0088134D"/>
    <w:rsid w:val="00903B1A"/>
    <w:rsid w:val="00977EC7"/>
    <w:rsid w:val="00BA78E6"/>
    <w:rsid w:val="00BD7CEA"/>
    <w:rsid w:val="00CE7806"/>
    <w:rsid w:val="00D564D9"/>
    <w:rsid w:val="00DA084F"/>
    <w:rsid w:val="00FB03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9E4AC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Calibri"/>
        <w:sz w:val="22"/>
        <w:szCs w:val="22"/>
        <w:lang w:val="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Nagwek2">
    <w:name w:val="heading 2"/>
    <w:basedOn w:val="Normalny"/>
    <w:next w:val="Normalny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Nagwek3">
    <w:name w:val="heading 3"/>
    <w:basedOn w:val="Normalny"/>
    <w:next w:val="Normalny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gwek4">
    <w:name w:val="heading 4"/>
    <w:basedOn w:val="Normalny"/>
    <w:next w:val="Normalny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Nagwek5">
    <w:name w:val="heading 5"/>
    <w:basedOn w:val="Normalny"/>
    <w:next w:val="Normalny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Nagwek6">
    <w:name w:val="heading 6"/>
    <w:basedOn w:val="Normalny"/>
    <w:next w:val="Normalny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ytu">
    <w:name w:val="Title"/>
    <w:basedOn w:val="Normalny"/>
    <w:next w:val="Normalny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NormalnyWeb">
    <w:name w:val="Normal (Web)"/>
    <w:uiPriority w:val="99"/>
    <w:semiHidden/>
    <w:unhideWhenUsed/>
    <w:rsid w:val="00992E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ipercze">
    <w:name w:val="Hyperlink"/>
    <w:basedOn w:val="Domylnaczcionkaakapitu"/>
    <w:uiPriority w:val="99"/>
    <w:unhideWhenUsed/>
    <w:rsid w:val="00992ED6"/>
    <w:rPr>
      <w:color w:val="0000FF"/>
      <w:u w:val="single"/>
    </w:rPr>
  </w:style>
  <w:style w:type="paragraph" w:styleId="Tekstdymka">
    <w:name w:val="Balloon Text"/>
    <w:link w:val="TekstdymkaZnak"/>
    <w:uiPriority w:val="99"/>
    <w:semiHidden/>
    <w:unhideWhenUsed/>
    <w:rsid w:val="000B3E2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B3E2C"/>
    <w:rPr>
      <w:rFonts w:ascii="Tahoma" w:hAnsi="Tahoma" w:cs="Tahoma"/>
      <w:sz w:val="16"/>
      <w:szCs w:val="16"/>
    </w:rPr>
  </w:style>
  <w:style w:type="paragraph" w:styleId="Poprawka">
    <w:name w:val="Revision"/>
    <w:hidden/>
    <w:uiPriority w:val="99"/>
    <w:semiHidden/>
    <w:rsid w:val="008F6818"/>
    <w:pPr>
      <w:spacing w:after="0" w:line="240" w:lineRule="auto"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C176DD"/>
    <w:rPr>
      <w:sz w:val="16"/>
      <w:szCs w:val="16"/>
    </w:rPr>
  </w:style>
  <w:style w:type="paragraph" w:styleId="Tekstkomentarza">
    <w:name w:val="annotation text"/>
    <w:link w:val="TekstkomentarzaZnak"/>
    <w:uiPriority w:val="99"/>
    <w:semiHidden/>
    <w:unhideWhenUsed/>
    <w:rsid w:val="00C176DD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C176DD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C176DD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C176DD"/>
    <w:rPr>
      <w:b/>
      <w:bCs/>
      <w:sz w:val="20"/>
      <w:szCs w:val="20"/>
    </w:rPr>
  </w:style>
  <w:style w:type="character" w:styleId="UyteHipercze">
    <w:name w:val="FollowedHyperlink"/>
    <w:basedOn w:val="Domylnaczcionkaakapitu"/>
    <w:uiPriority w:val="99"/>
    <w:semiHidden/>
    <w:unhideWhenUsed/>
    <w:rsid w:val="00A52012"/>
    <w:rPr>
      <w:color w:val="800080" w:themeColor="followedHyperlink"/>
      <w:u w:val="single"/>
    </w:rPr>
  </w:style>
  <w:style w:type="paragraph" w:styleId="Podtytu">
    <w:name w:val="Subtitle"/>
    <w:basedOn w:val="Normalny"/>
    <w:next w:val="Normalny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Calibri"/>
        <w:sz w:val="22"/>
        <w:szCs w:val="22"/>
        <w:lang w:val="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Nagwek2">
    <w:name w:val="heading 2"/>
    <w:basedOn w:val="Normalny"/>
    <w:next w:val="Normalny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Nagwek3">
    <w:name w:val="heading 3"/>
    <w:basedOn w:val="Normalny"/>
    <w:next w:val="Normalny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gwek4">
    <w:name w:val="heading 4"/>
    <w:basedOn w:val="Normalny"/>
    <w:next w:val="Normalny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Nagwek5">
    <w:name w:val="heading 5"/>
    <w:basedOn w:val="Normalny"/>
    <w:next w:val="Normalny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Nagwek6">
    <w:name w:val="heading 6"/>
    <w:basedOn w:val="Normalny"/>
    <w:next w:val="Normalny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ytu">
    <w:name w:val="Title"/>
    <w:basedOn w:val="Normalny"/>
    <w:next w:val="Normalny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NormalnyWeb">
    <w:name w:val="Normal (Web)"/>
    <w:uiPriority w:val="99"/>
    <w:semiHidden/>
    <w:unhideWhenUsed/>
    <w:rsid w:val="00992E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ipercze">
    <w:name w:val="Hyperlink"/>
    <w:basedOn w:val="Domylnaczcionkaakapitu"/>
    <w:uiPriority w:val="99"/>
    <w:unhideWhenUsed/>
    <w:rsid w:val="00992ED6"/>
    <w:rPr>
      <w:color w:val="0000FF"/>
      <w:u w:val="single"/>
    </w:rPr>
  </w:style>
  <w:style w:type="paragraph" w:styleId="Tekstdymka">
    <w:name w:val="Balloon Text"/>
    <w:link w:val="TekstdymkaZnak"/>
    <w:uiPriority w:val="99"/>
    <w:semiHidden/>
    <w:unhideWhenUsed/>
    <w:rsid w:val="000B3E2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B3E2C"/>
    <w:rPr>
      <w:rFonts w:ascii="Tahoma" w:hAnsi="Tahoma" w:cs="Tahoma"/>
      <w:sz w:val="16"/>
      <w:szCs w:val="16"/>
    </w:rPr>
  </w:style>
  <w:style w:type="paragraph" w:styleId="Poprawka">
    <w:name w:val="Revision"/>
    <w:hidden/>
    <w:uiPriority w:val="99"/>
    <w:semiHidden/>
    <w:rsid w:val="008F6818"/>
    <w:pPr>
      <w:spacing w:after="0" w:line="240" w:lineRule="auto"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C176DD"/>
    <w:rPr>
      <w:sz w:val="16"/>
      <w:szCs w:val="16"/>
    </w:rPr>
  </w:style>
  <w:style w:type="paragraph" w:styleId="Tekstkomentarza">
    <w:name w:val="annotation text"/>
    <w:link w:val="TekstkomentarzaZnak"/>
    <w:uiPriority w:val="99"/>
    <w:semiHidden/>
    <w:unhideWhenUsed/>
    <w:rsid w:val="00C176DD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C176DD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C176DD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C176DD"/>
    <w:rPr>
      <w:b/>
      <w:bCs/>
      <w:sz w:val="20"/>
      <w:szCs w:val="20"/>
    </w:rPr>
  </w:style>
  <w:style w:type="character" w:styleId="UyteHipercze">
    <w:name w:val="FollowedHyperlink"/>
    <w:basedOn w:val="Domylnaczcionkaakapitu"/>
    <w:uiPriority w:val="99"/>
    <w:semiHidden/>
    <w:unhideWhenUsed/>
    <w:rsid w:val="00A52012"/>
    <w:rPr>
      <w:color w:val="800080" w:themeColor="followedHyperlink"/>
      <w:u w:val="single"/>
    </w:rPr>
  </w:style>
  <w:style w:type="paragraph" w:styleId="Podtytu">
    <w:name w:val="Subtitle"/>
    <w:basedOn w:val="Normalny"/>
    <w:next w:val="Normalny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s://wolnelektury.pl/media/book/pdf/sosnowski-biebrza-czerwone-bagno.pdf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3Uu/YGDQ+QHrmcd+j33nFJNZ8ug==">CgMxLjA4AGo7CjVzdWdnZXN0SWRJbXBvcnQzMWU5MGI1Mi1hMTdlLTQ4MzEtYTFmNC03NWY2NzhhMmZkMjBfMxICRUJyITFRRjIyeDdwMkJLZldOOXB2MDB5REhaTGMxVmtubzNUUw==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988</Words>
  <Characters>5933</Characters>
  <Application>Microsoft Office Word</Application>
  <DocSecurity>0</DocSecurity>
  <Lines>49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EB</dc:creator>
  <cp:lastModifiedBy>EB</cp:lastModifiedBy>
  <cp:revision>4</cp:revision>
  <dcterms:created xsi:type="dcterms:W3CDTF">2025-09-26T11:50:00Z</dcterms:created>
  <dcterms:modified xsi:type="dcterms:W3CDTF">2025-09-26T12:05:00Z</dcterms:modified>
</cp:coreProperties>
</file>