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AED" w:rsidRPr="00181C91" w:rsidRDefault="00736AED" w:rsidP="00736AED">
      <w:pPr>
        <w:rPr>
          <w:rFonts w:ascii="Times New Roman" w:eastAsia="Times New Roman" w:hAnsi="Times New Roman" w:cs="Times New Roman"/>
          <w:b/>
          <w:bCs/>
          <w:sz w:val="24"/>
          <w:szCs w:val="24"/>
          <w:lang w:val="en-US"/>
        </w:rPr>
      </w:pPr>
      <w:proofErr w:type="spellStart"/>
      <w:r w:rsidRPr="00077292">
        <w:rPr>
          <w:rFonts w:ascii="Times New Roman" w:eastAsia="Times New Roman" w:hAnsi="Times New Roman" w:cs="Times New Roman"/>
          <w:b/>
          <w:bCs/>
          <w:sz w:val="24"/>
          <w:szCs w:val="24"/>
          <w:lang w:val="en-US"/>
        </w:rPr>
        <w:t>Alicja</w:t>
      </w:r>
      <w:proofErr w:type="spellEnd"/>
      <w:r w:rsidRPr="00077292">
        <w:rPr>
          <w:rFonts w:ascii="Times New Roman" w:eastAsia="Times New Roman" w:hAnsi="Times New Roman" w:cs="Times New Roman"/>
          <w:b/>
          <w:bCs/>
          <w:sz w:val="24"/>
          <w:szCs w:val="24"/>
          <w:lang w:val="en-US"/>
        </w:rPr>
        <w:t xml:space="preserve"> </w:t>
      </w:r>
      <w:proofErr w:type="spellStart"/>
      <w:r w:rsidRPr="00077292">
        <w:rPr>
          <w:rFonts w:ascii="Times New Roman" w:eastAsia="Times New Roman" w:hAnsi="Times New Roman" w:cs="Times New Roman"/>
          <w:b/>
          <w:bCs/>
          <w:sz w:val="24"/>
          <w:szCs w:val="24"/>
          <w:lang w:val="en-US"/>
        </w:rPr>
        <w:t>Pakosz</w:t>
      </w:r>
      <w:proofErr w:type="spellEnd"/>
      <w:r w:rsidRPr="00077292">
        <w:rPr>
          <w:rFonts w:ascii="Times New Roman" w:eastAsia="Times New Roman" w:hAnsi="Times New Roman" w:cs="Times New Roman"/>
          <w:b/>
          <w:bCs/>
          <w:sz w:val="24"/>
          <w:szCs w:val="24"/>
          <w:lang w:val="en-US"/>
        </w:rPr>
        <w:br/>
        <w:t>The Birds Speak Polish</w:t>
      </w:r>
    </w:p>
    <w:p w:rsidR="00736AED" w:rsidRPr="00077292" w:rsidRDefault="00736AED" w:rsidP="00736AED">
      <w:pPr>
        <w:rPr>
          <w:rFonts w:ascii="Times New Roman" w:eastAsia="Times New Roman" w:hAnsi="Times New Roman" w:cs="Times New Roman"/>
          <w:b/>
          <w:i/>
          <w:iCs/>
          <w:sz w:val="24"/>
          <w:szCs w:val="24"/>
          <w:lang w:val="en-US"/>
        </w:rPr>
      </w:pPr>
    </w:p>
    <w:p w:rsidR="00736AED" w:rsidRPr="00077292" w:rsidRDefault="00736AED" w:rsidP="00736AED">
      <w:pPr>
        <w:rPr>
          <w:rFonts w:ascii="Times New Roman" w:eastAsia="Times New Roman" w:hAnsi="Times New Roman" w:cs="Times New Roman"/>
          <w:bCs/>
          <w:i/>
          <w:iCs/>
          <w:sz w:val="24"/>
          <w:szCs w:val="24"/>
          <w:lang w:val="en-US"/>
        </w:rPr>
      </w:pPr>
      <w:r w:rsidRPr="00077292">
        <w:rPr>
          <w:rFonts w:ascii="Times New Roman" w:eastAsia="Times New Roman" w:hAnsi="Times New Roman" w:cs="Times New Roman"/>
          <w:bCs/>
          <w:i/>
          <w:iCs/>
          <w:sz w:val="24"/>
          <w:szCs w:val="24"/>
          <w:lang w:val="en-US"/>
        </w:rPr>
        <w:t xml:space="preserve">Beneath Mount </w:t>
      </w:r>
      <w:proofErr w:type="spellStart"/>
      <w:r w:rsidRPr="00077292">
        <w:rPr>
          <w:rFonts w:ascii="Times New Roman" w:eastAsia="Times New Roman" w:hAnsi="Times New Roman" w:cs="Times New Roman"/>
          <w:bCs/>
          <w:i/>
          <w:iCs/>
          <w:sz w:val="24"/>
          <w:szCs w:val="24"/>
          <w:lang w:val="en-US"/>
        </w:rPr>
        <w:t>Giewont</w:t>
      </w:r>
      <w:proofErr w:type="spellEnd"/>
      <w:r w:rsidRPr="00077292">
        <w:rPr>
          <w:rFonts w:ascii="Times New Roman" w:eastAsia="Times New Roman" w:hAnsi="Times New Roman" w:cs="Times New Roman"/>
          <w:bCs/>
          <w:i/>
          <w:iCs/>
          <w:sz w:val="24"/>
          <w:szCs w:val="24"/>
          <w:lang w:val="en-US"/>
        </w:rPr>
        <w:t xml:space="preserve">, in the heart of the </w:t>
      </w:r>
      <w:proofErr w:type="spellStart"/>
      <w:r w:rsidRPr="00077292">
        <w:rPr>
          <w:rFonts w:ascii="Times New Roman" w:eastAsia="Times New Roman" w:hAnsi="Times New Roman" w:cs="Times New Roman"/>
          <w:bCs/>
          <w:i/>
          <w:iCs/>
          <w:sz w:val="24"/>
          <w:szCs w:val="24"/>
          <w:lang w:val="en-US"/>
        </w:rPr>
        <w:t>Tatras</w:t>
      </w:r>
      <w:proofErr w:type="spellEnd"/>
      <w:r w:rsidRPr="00077292">
        <w:rPr>
          <w:rFonts w:ascii="Times New Roman" w:eastAsia="Times New Roman" w:hAnsi="Times New Roman" w:cs="Times New Roman"/>
          <w:bCs/>
          <w:i/>
          <w:iCs/>
          <w:sz w:val="24"/>
          <w:szCs w:val="24"/>
          <w:lang w:val="en-US"/>
        </w:rPr>
        <w:t xml:space="preserve">, an ancient story lingers, carried from one generation to the next. Long ago, a young shepherd, watching over his flock in the high pastures, strayed into the mountain’s forbidding cliffs. There, in the fissure of the rock, he stumbled upon the entrance to a hidden cave. Its winding passageways drew him deep into the darkness until he arrived at a vast chamber. By the glow of a fire, knights in heavy </w:t>
      </w:r>
      <w:proofErr w:type="spellStart"/>
      <w:r w:rsidRPr="00077292">
        <w:rPr>
          <w:rFonts w:ascii="Times New Roman" w:eastAsia="Times New Roman" w:hAnsi="Times New Roman" w:cs="Times New Roman"/>
          <w:bCs/>
          <w:i/>
          <w:iCs/>
          <w:sz w:val="24"/>
          <w:szCs w:val="24"/>
          <w:lang w:val="en-US"/>
        </w:rPr>
        <w:t>armour</w:t>
      </w:r>
      <w:proofErr w:type="spellEnd"/>
      <w:r w:rsidRPr="00077292">
        <w:rPr>
          <w:rFonts w:ascii="Times New Roman" w:eastAsia="Times New Roman" w:hAnsi="Times New Roman" w:cs="Times New Roman"/>
          <w:bCs/>
          <w:i/>
          <w:iCs/>
          <w:sz w:val="24"/>
          <w:szCs w:val="24"/>
          <w:lang w:val="en-US"/>
        </w:rPr>
        <w:t xml:space="preserve"> lay asleep. Their horses, too, were resting, poised to ride at their masters’ command.</w:t>
      </w:r>
      <w:r w:rsidRPr="00181C91">
        <w:rPr>
          <w:rFonts w:ascii="Times New Roman" w:eastAsia="Times New Roman" w:hAnsi="Times New Roman" w:cs="Times New Roman"/>
          <w:bCs/>
          <w:i/>
          <w:iCs/>
          <w:sz w:val="24"/>
          <w:szCs w:val="24"/>
          <w:lang w:val="en-US"/>
        </w:rPr>
        <w:t xml:space="preserve"> </w:t>
      </w:r>
      <w:r w:rsidRPr="00077292">
        <w:rPr>
          <w:rFonts w:ascii="Times New Roman" w:eastAsia="Times New Roman" w:hAnsi="Times New Roman" w:cs="Times New Roman"/>
          <w:bCs/>
          <w:i/>
          <w:iCs/>
          <w:sz w:val="24"/>
          <w:szCs w:val="24"/>
          <w:lang w:val="en-US"/>
        </w:rPr>
        <w:t xml:space="preserve">Startled and trembling, the boy roused one of the warriors. Rising on his sword, the knight thundered: “Has the hour come?” The shepherd answered that the time of trial had not yet arrived. At this, the knight bade him leave and let the sleepers dream on. For the guardians beneath </w:t>
      </w:r>
      <w:proofErr w:type="spellStart"/>
      <w:r w:rsidRPr="00077292">
        <w:rPr>
          <w:rFonts w:ascii="Times New Roman" w:eastAsia="Times New Roman" w:hAnsi="Times New Roman" w:cs="Times New Roman"/>
          <w:bCs/>
          <w:i/>
          <w:iCs/>
          <w:sz w:val="24"/>
          <w:szCs w:val="24"/>
          <w:lang w:val="en-US"/>
        </w:rPr>
        <w:t>Giewont</w:t>
      </w:r>
      <w:proofErr w:type="spellEnd"/>
      <w:r w:rsidRPr="00077292">
        <w:rPr>
          <w:rFonts w:ascii="Times New Roman" w:eastAsia="Times New Roman" w:hAnsi="Times New Roman" w:cs="Times New Roman"/>
          <w:bCs/>
          <w:i/>
          <w:iCs/>
          <w:sz w:val="24"/>
          <w:szCs w:val="24"/>
          <w:lang w:val="en-US"/>
        </w:rPr>
        <w:t xml:space="preserve"> will awaken only when the land itself stands on the brink of true peril.</w:t>
      </w:r>
    </w:p>
    <w:p w:rsidR="00736AED" w:rsidRPr="00181C91" w:rsidRDefault="00736AED" w:rsidP="00736AED">
      <w:pPr>
        <w:rPr>
          <w:rFonts w:ascii="Times New Roman" w:eastAsia="Times New Roman" w:hAnsi="Times New Roman" w:cs="Times New Roman"/>
          <w:sz w:val="24"/>
          <w:szCs w:val="24"/>
          <w:lang w:val="en-US"/>
        </w:rPr>
      </w:pPr>
    </w:p>
    <w:p w:rsidR="00736AED" w:rsidRPr="00181C91" w:rsidRDefault="00736AED" w:rsidP="00736AED">
      <w:pPr>
        <w:rPr>
          <w:rFonts w:ascii="Times New Roman" w:eastAsia="Times New Roman" w:hAnsi="Times New Roman" w:cs="Times New Roman"/>
          <w:sz w:val="24"/>
          <w:szCs w:val="24"/>
          <w:lang w:val="en-US"/>
        </w:rPr>
      </w:pPr>
      <w:proofErr w:type="spellStart"/>
      <w:r w:rsidRPr="00181C91">
        <w:rPr>
          <w:rFonts w:ascii="Times New Roman" w:eastAsia="Times New Roman" w:hAnsi="Times New Roman" w:cs="Times New Roman"/>
          <w:sz w:val="24"/>
          <w:szCs w:val="24"/>
          <w:lang w:val="en-US"/>
        </w:rPr>
        <w:t>Giewont</w:t>
      </w:r>
      <w:proofErr w:type="spellEnd"/>
      <w:r w:rsidRPr="00181C91">
        <w:rPr>
          <w:rFonts w:ascii="Times New Roman" w:eastAsia="Times New Roman" w:hAnsi="Times New Roman" w:cs="Times New Roman"/>
          <w:sz w:val="24"/>
          <w:szCs w:val="24"/>
          <w:lang w:val="en-US"/>
        </w:rPr>
        <w:t xml:space="preserve">, the symbolic mountain whose silhouette seen from </w:t>
      </w:r>
      <w:proofErr w:type="spellStart"/>
      <w:r w:rsidRPr="00181C91">
        <w:rPr>
          <w:rFonts w:ascii="Times New Roman" w:eastAsia="Times New Roman" w:hAnsi="Times New Roman" w:cs="Times New Roman"/>
          <w:sz w:val="24"/>
          <w:szCs w:val="24"/>
          <w:lang w:val="en-US"/>
        </w:rPr>
        <w:t>Zakopane</w:t>
      </w:r>
      <w:proofErr w:type="spellEnd"/>
      <w:r w:rsidRPr="00181C91">
        <w:rPr>
          <w:rFonts w:ascii="Times New Roman" w:eastAsia="Times New Roman" w:hAnsi="Times New Roman" w:cs="Times New Roman"/>
          <w:sz w:val="24"/>
          <w:szCs w:val="24"/>
          <w:lang w:val="en-US"/>
        </w:rPr>
        <w:t xml:space="preserve"> has long been likened to the figure of a sleeping knight, returns as a motif in the recent works of </w:t>
      </w:r>
      <w:proofErr w:type="spellStart"/>
      <w:r w:rsidRPr="00181C91">
        <w:rPr>
          <w:rFonts w:ascii="Times New Roman" w:eastAsia="Times New Roman" w:hAnsi="Times New Roman" w:cs="Times New Roman"/>
          <w:sz w:val="24"/>
          <w:szCs w:val="24"/>
          <w:lang w:val="en-US"/>
        </w:rPr>
        <w:t>Alicja</w:t>
      </w:r>
      <w:proofErr w:type="spellEnd"/>
      <w:r w:rsidRPr="00181C91">
        <w:rPr>
          <w:rFonts w:ascii="Times New Roman" w:eastAsia="Times New Roman" w:hAnsi="Times New Roman" w:cs="Times New Roman"/>
          <w:sz w:val="24"/>
          <w:szCs w:val="24"/>
          <w:lang w:val="en-US"/>
        </w:rPr>
        <w:t xml:space="preserve"> </w:t>
      </w:r>
      <w:proofErr w:type="spellStart"/>
      <w:r w:rsidRPr="00181C91">
        <w:rPr>
          <w:rFonts w:ascii="Times New Roman" w:eastAsia="Times New Roman" w:hAnsi="Times New Roman" w:cs="Times New Roman"/>
          <w:sz w:val="24"/>
          <w:szCs w:val="24"/>
          <w:lang w:val="en-US"/>
        </w:rPr>
        <w:t>Pakosz</w:t>
      </w:r>
      <w:proofErr w:type="spellEnd"/>
      <w:r w:rsidRPr="00181C91">
        <w:rPr>
          <w:rFonts w:ascii="Times New Roman" w:eastAsia="Times New Roman" w:hAnsi="Times New Roman" w:cs="Times New Roman"/>
          <w:sz w:val="24"/>
          <w:szCs w:val="24"/>
          <w:lang w:val="en-US"/>
        </w:rPr>
        <w:t xml:space="preserve">. The artist explores the notion of banal nationalism, tracing the unnoticed and normalized national symbols woven into everyday life. She seeks them above all in culturally ingrained ways of depicting the landscape. For her exhibition at Arsenal Gallery in </w:t>
      </w:r>
      <w:proofErr w:type="spellStart"/>
      <w:r w:rsidRPr="00181C91">
        <w:rPr>
          <w:rFonts w:ascii="Times New Roman" w:eastAsia="Times New Roman" w:hAnsi="Times New Roman" w:cs="Times New Roman"/>
          <w:sz w:val="24"/>
          <w:szCs w:val="24"/>
          <w:lang w:val="en-US"/>
        </w:rPr>
        <w:t>Białystok</w:t>
      </w:r>
      <w:proofErr w:type="spellEnd"/>
      <w:r w:rsidRPr="00181C91">
        <w:rPr>
          <w:rFonts w:ascii="Times New Roman" w:eastAsia="Times New Roman" w:hAnsi="Times New Roman" w:cs="Times New Roman"/>
          <w:sz w:val="24"/>
          <w:szCs w:val="24"/>
          <w:lang w:val="en-US"/>
        </w:rPr>
        <w:t xml:space="preserve">, </w:t>
      </w:r>
      <w:proofErr w:type="spellStart"/>
      <w:r w:rsidRPr="00181C91">
        <w:rPr>
          <w:rFonts w:ascii="Times New Roman" w:eastAsia="Times New Roman" w:hAnsi="Times New Roman" w:cs="Times New Roman"/>
          <w:sz w:val="24"/>
          <w:szCs w:val="24"/>
          <w:lang w:val="en-US"/>
        </w:rPr>
        <w:t>Pakosz</w:t>
      </w:r>
      <w:proofErr w:type="spellEnd"/>
      <w:r w:rsidRPr="00181C91">
        <w:rPr>
          <w:rFonts w:ascii="Times New Roman" w:eastAsia="Times New Roman" w:hAnsi="Times New Roman" w:cs="Times New Roman"/>
          <w:sz w:val="24"/>
          <w:szCs w:val="24"/>
          <w:lang w:val="en-US"/>
        </w:rPr>
        <w:t xml:space="preserve"> has created a large-scale diorama portraying a domestic interior. A life-sized </w:t>
      </w:r>
      <w:proofErr w:type="spellStart"/>
      <w:r w:rsidRPr="00181C91">
        <w:rPr>
          <w:rFonts w:ascii="Times New Roman" w:eastAsia="Times New Roman" w:hAnsi="Times New Roman" w:cs="Times New Roman"/>
          <w:sz w:val="24"/>
          <w:szCs w:val="24"/>
          <w:lang w:val="en-US"/>
        </w:rPr>
        <w:t>Giewont</w:t>
      </w:r>
      <w:proofErr w:type="spellEnd"/>
      <w:r w:rsidRPr="00181C91">
        <w:rPr>
          <w:rFonts w:ascii="Times New Roman" w:eastAsia="Times New Roman" w:hAnsi="Times New Roman" w:cs="Times New Roman"/>
          <w:sz w:val="24"/>
          <w:szCs w:val="24"/>
          <w:lang w:val="en-US"/>
        </w:rPr>
        <w:t xml:space="preserve"> lies beneath a duvet in an ordinary pine-framed bed. Through a ruptured wall, the landscape presses into the room, bringing with it a sense of structural collapse. The wind blows, curtains billow. At the heart of this scene stand pollarded willows, reminiscent both of Young Poland paintings by Jacek </w:t>
      </w:r>
      <w:proofErr w:type="spellStart"/>
      <w:r w:rsidRPr="00181C91">
        <w:rPr>
          <w:rFonts w:ascii="Times New Roman" w:eastAsia="Times New Roman" w:hAnsi="Times New Roman" w:cs="Times New Roman"/>
          <w:sz w:val="24"/>
          <w:szCs w:val="24"/>
          <w:lang w:val="en-US"/>
        </w:rPr>
        <w:t>Malczewski</w:t>
      </w:r>
      <w:proofErr w:type="spellEnd"/>
      <w:r w:rsidRPr="00181C91">
        <w:rPr>
          <w:rFonts w:ascii="Times New Roman" w:eastAsia="Times New Roman" w:hAnsi="Times New Roman" w:cs="Times New Roman"/>
          <w:sz w:val="24"/>
          <w:szCs w:val="24"/>
          <w:lang w:val="en-US"/>
        </w:rPr>
        <w:t xml:space="preserve"> and of </w:t>
      </w:r>
      <w:proofErr w:type="spellStart"/>
      <w:r w:rsidRPr="00181C91">
        <w:rPr>
          <w:rFonts w:ascii="Times New Roman" w:eastAsia="Times New Roman" w:hAnsi="Times New Roman" w:cs="Times New Roman"/>
          <w:sz w:val="24"/>
          <w:szCs w:val="24"/>
          <w:lang w:val="en-US"/>
        </w:rPr>
        <w:t>Józef</w:t>
      </w:r>
      <w:proofErr w:type="spellEnd"/>
      <w:r w:rsidRPr="00181C91">
        <w:rPr>
          <w:rFonts w:ascii="Times New Roman" w:eastAsia="Times New Roman" w:hAnsi="Times New Roman" w:cs="Times New Roman"/>
          <w:sz w:val="24"/>
          <w:szCs w:val="24"/>
          <w:lang w:val="en-US"/>
        </w:rPr>
        <w:t xml:space="preserve"> </w:t>
      </w:r>
      <w:proofErr w:type="spellStart"/>
      <w:r w:rsidRPr="00181C91">
        <w:rPr>
          <w:rFonts w:ascii="Times New Roman" w:eastAsia="Times New Roman" w:hAnsi="Times New Roman" w:cs="Times New Roman"/>
          <w:sz w:val="24"/>
          <w:szCs w:val="24"/>
          <w:lang w:val="en-US"/>
        </w:rPr>
        <w:t>Chełmoński’s</w:t>
      </w:r>
      <w:proofErr w:type="spellEnd"/>
      <w:r w:rsidRPr="00181C91">
        <w:rPr>
          <w:rFonts w:ascii="Times New Roman" w:eastAsia="Times New Roman" w:hAnsi="Times New Roman" w:cs="Times New Roman"/>
          <w:sz w:val="24"/>
          <w:szCs w:val="24"/>
          <w:lang w:val="en-US"/>
        </w:rPr>
        <w:t xml:space="preserve"> visions of native landscapes. A woman in </w:t>
      </w:r>
      <w:proofErr w:type="spellStart"/>
      <w:r w:rsidRPr="00181C91">
        <w:rPr>
          <w:rFonts w:ascii="Times New Roman" w:eastAsia="Times New Roman" w:hAnsi="Times New Roman" w:cs="Times New Roman"/>
          <w:sz w:val="24"/>
          <w:szCs w:val="24"/>
          <w:lang w:val="en-US"/>
        </w:rPr>
        <w:t>pyjamas</w:t>
      </w:r>
      <w:proofErr w:type="spellEnd"/>
      <w:r w:rsidRPr="00181C91">
        <w:rPr>
          <w:rFonts w:ascii="Times New Roman" w:eastAsia="Times New Roman" w:hAnsi="Times New Roman" w:cs="Times New Roman"/>
          <w:sz w:val="24"/>
          <w:szCs w:val="24"/>
          <w:lang w:val="en-US"/>
        </w:rPr>
        <w:t xml:space="preserve"> tiptoes across the floor, trying not to wake her guardian. The sleeping </w:t>
      </w:r>
      <w:proofErr w:type="spellStart"/>
      <w:r w:rsidRPr="00181C91">
        <w:rPr>
          <w:rFonts w:ascii="Times New Roman" w:eastAsia="Times New Roman" w:hAnsi="Times New Roman" w:cs="Times New Roman"/>
          <w:sz w:val="24"/>
          <w:szCs w:val="24"/>
          <w:lang w:val="en-US"/>
        </w:rPr>
        <w:t>Giewont</w:t>
      </w:r>
      <w:proofErr w:type="spellEnd"/>
      <w:r w:rsidRPr="00181C91">
        <w:rPr>
          <w:rFonts w:ascii="Times New Roman" w:eastAsia="Times New Roman" w:hAnsi="Times New Roman" w:cs="Times New Roman"/>
          <w:sz w:val="24"/>
          <w:szCs w:val="24"/>
          <w:lang w:val="en-US"/>
        </w:rPr>
        <w:t xml:space="preserve">, perhaps a husband or partner, clutches a knife in his hand. Once roused, he will give shape to the nationalist fantasy of violence enacted in the name of, and in </w:t>
      </w:r>
      <w:proofErr w:type="spellStart"/>
      <w:r w:rsidRPr="00181C91">
        <w:rPr>
          <w:rFonts w:ascii="Times New Roman" w:eastAsia="Times New Roman" w:hAnsi="Times New Roman" w:cs="Times New Roman"/>
          <w:sz w:val="24"/>
          <w:szCs w:val="24"/>
          <w:lang w:val="en-US"/>
        </w:rPr>
        <w:t>defence</w:t>
      </w:r>
      <w:proofErr w:type="spellEnd"/>
      <w:r w:rsidRPr="00181C91">
        <w:rPr>
          <w:rFonts w:ascii="Times New Roman" w:eastAsia="Times New Roman" w:hAnsi="Times New Roman" w:cs="Times New Roman"/>
          <w:sz w:val="24"/>
          <w:szCs w:val="24"/>
          <w:lang w:val="en-US"/>
        </w:rPr>
        <w:t xml:space="preserve"> of, the nation. </w:t>
      </w:r>
      <w:proofErr w:type="spellStart"/>
      <w:r w:rsidRPr="00181C91">
        <w:rPr>
          <w:rFonts w:ascii="Times New Roman" w:eastAsia="Times New Roman" w:hAnsi="Times New Roman" w:cs="Times New Roman"/>
          <w:sz w:val="24"/>
          <w:szCs w:val="24"/>
          <w:lang w:val="en-US"/>
        </w:rPr>
        <w:t>Pakosz</w:t>
      </w:r>
      <w:proofErr w:type="spellEnd"/>
      <w:r w:rsidRPr="00181C91">
        <w:rPr>
          <w:rFonts w:ascii="Times New Roman" w:eastAsia="Times New Roman" w:hAnsi="Times New Roman" w:cs="Times New Roman"/>
          <w:sz w:val="24"/>
          <w:szCs w:val="24"/>
          <w:lang w:val="en-US"/>
        </w:rPr>
        <w:t xml:space="preserve"> suggests that no matter how strained one’s relationship with national identity may be, it remains impossible to imagine life outside of it. In this respect, it resembles a toxic relationship.</w:t>
      </w:r>
    </w:p>
    <w:p w:rsidR="00736AED" w:rsidRPr="00181C91" w:rsidRDefault="00736AED" w:rsidP="00736AED">
      <w:pPr>
        <w:rPr>
          <w:rFonts w:ascii="Times New Roman" w:eastAsia="Times New Roman" w:hAnsi="Times New Roman" w:cs="Times New Roman"/>
          <w:sz w:val="24"/>
          <w:szCs w:val="24"/>
          <w:lang w:val="en-US"/>
        </w:rPr>
      </w:pPr>
    </w:p>
    <w:p w:rsidR="00736AED" w:rsidRPr="00181C91" w:rsidRDefault="00736AED" w:rsidP="00736AED">
      <w:pPr>
        <w:rPr>
          <w:rFonts w:ascii="Times New Roman" w:eastAsia="Times New Roman" w:hAnsi="Times New Roman" w:cs="Times New Roman"/>
          <w:sz w:val="24"/>
          <w:szCs w:val="24"/>
          <w:lang w:val="en-US"/>
        </w:rPr>
      </w:pPr>
      <w:r w:rsidRPr="00181C91">
        <w:rPr>
          <w:rFonts w:ascii="Times New Roman" w:eastAsia="Times New Roman" w:hAnsi="Times New Roman" w:cs="Times New Roman"/>
          <w:sz w:val="24"/>
          <w:szCs w:val="24"/>
          <w:lang w:val="en-US"/>
        </w:rPr>
        <w:t xml:space="preserve">By working with the medium of the diorama, the artist references both the nineteenth-century tradition of natural history displays, showing </w:t>
      </w:r>
      <w:proofErr w:type="spellStart"/>
      <w:r w:rsidRPr="00181C91">
        <w:rPr>
          <w:rFonts w:ascii="Times New Roman" w:eastAsia="Times New Roman" w:hAnsi="Times New Roman" w:cs="Times New Roman"/>
          <w:sz w:val="24"/>
          <w:szCs w:val="24"/>
          <w:lang w:val="en-US"/>
        </w:rPr>
        <w:t>taxidermied</w:t>
      </w:r>
      <w:proofErr w:type="spellEnd"/>
      <w:r w:rsidRPr="00181C91">
        <w:rPr>
          <w:rFonts w:ascii="Times New Roman" w:eastAsia="Times New Roman" w:hAnsi="Times New Roman" w:cs="Times New Roman"/>
          <w:sz w:val="24"/>
          <w:szCs w:val="24"/>
          <w:lang w:val="en-US"/>
        </w:rPr>
        <w:t xml:space="preserve"> animals against painted backdrops of their habitats, and the twentieth-century history of national exhibitions. These exhibitions were designed to construct iconic images of modern nations, often through elaborate moving stage sets and, at times, even re-enactments with extras tending sheep. Because European landscapes tended to look rather similar, each nation had to distinguish itself through selective differentiation. In Poland, the iconic landscape became associated with the pastoral idyll, birch and linden trees, willows, and birds. Historical dioramas rooted in national narratives conveyed stories situated at the intersection of personal experience and sweeping geopolitical processes. </w:t>
      </w:r>
      <w:proofErr w:type="spellStart"/>
      <w:r w:rsidRPr="00181C91">
        <w:rPr>
          <w:rFonts w:ascii="Times New Roman" w:eastAsia="Times New Roman" w:hAnsi="Times New Roman" w:cs="Times New Roman"/>
          <w:sz w:val="24"/>
          <w:szCs w:val="24"/>
          <w:lang w:val="en-US"/>
        </w:rPr>
        <w:t>Pakosz</w:t>
      </w:r>
      <w:proofErr w:type="spellEnd"/>
      <w:r w:rsidRPr="00181C91">
        <w:rPr>
          <w:rFonts w:ascii="Times New Roman" w:eastAsia="Times New Roman" w:hAnsi="Times New Roman" w:cs="Times New Roman"/>
          <w:sz w:val="24"/>
          <w:szCs w:val="24"/>
          <w:lang w:val="en-US"/>
        </w:rPr>
        <w:t xml:space="preserve"> appropriates these strategies in a deliberately subversive way. Her narrative, staged within a haunted domestic interior, personal, tense, and infused with dark </w:t>
      </w:r>
      <w:proofErr w:type="spellStart"/>
      <w:r w:rsidRPr="00181C91">
        <w:rPr>
          <w:rFonts w:ascii="Times New Roman" w:eastAsia="Times New Roman" w:hAnsi="Times New Roman" w:cs="Times New Roman"/>
          <w:sz w:val="24"/>
          <w:szCs w:val="24"/>
          <w:lang w:val="en-US"/>
        </w:rPr>
        <w:t>humour</w:t>
      </w:r>
      <w:proofErr w:type="spellEnd"/>
      <w:r w:rsidRPr="00181C91">
        <w:rPr>
          <w:rFonts w:ascii="Times New Roman" w:eastAsia="Times New Roman" w:hAnsi="Times New Roman" w:cs="Times New Roman"/>
          <w:sz w:val="24"/>
          <w:szCs w:val="24"/>
          <w:lang w:val="en-US"/>
        </w:rPr>
        <w:t>, both undermines and complicates traditional national narratives.</w:t>
      </w:r>
    </w:p>
    <w:p w:rsidR="00736AED" w:rsidRPr="00181C91" w:rsidRDefault="00736AED" w:rsidP="00736AED">
      <w:pPr>
        <w:spacing w:before="240" w:after="240"/>
        <w:rPr>
          <w:rFonts w:ascii="Times New Roman" w:eastAsia="Times New Roman" w:hAnsi="Times New Roman" w:cs="Times New Roman"/>
          <w:color w:val="0F0F0F"/>
          <w:sz w:val="24"/>
          <w:szCs w:val="24"/>
          <w:lang w:val="en-US"/>
        </w:rPr>
      </w:pPr>
      <w:r w:rsidRPr="00181C91">
        <w:rPr>
          <w:rFonts w:ascii="Times New Roman" w:eastAsia="Times New Roman" w:hAnsi="Times New Roman" w:cs="Times New Roman"/>
          <w:color w:val="0F0F0F"/>
          <w:sz w:val="24"/>
          <w:szCs w:val="24"/>
          <w:lang w:val="en-US"/>
        </w:rPr>
        <w:lastRenderedPageBreak/>
        <w:t xml:space="preserve">Deprived of its own agency and filtered through the lens of national sentiment, nature becomes merely a projection screen for collective notions of identity. </w:t>
      </w:r>
      <w:proofErr w:type="spellStart"/>
      <w:r w:rsidRPr="00181C91">
        <w:rPr>
          <w:rFonts w:ascii="Times New Roman" w:eastAsia="Times New Roman" w:hAnsi="Times New Roman" w:cs="Times New Roman"/>
          <w:color w:val="0F0F0F"/>
          <w:sz w:val="24"/>
          <w:szCs w:val="24"/>
          <w:lang w:val="en-US"/>
        </w:rPr>
        <w:t>Pakosz</w:t>
      </w:r>
      <w:proofErr w:type="spellEnd"/>
      <w:r w:rsidRPr="00181C91">
        <w:rPr>
          <w:rFonts w:ascii="Times New Roman" w:eastAsia="Times New Roman" w:hAnsi="Times New Roman" w:cs="Times New Roman"/>
          <w:color w:val="0F0F0F"/>
          <w:sz w:val="24"/>
          <w:szCs w:val="24"/>
          <w:lang w:val="en-US"/>
        </w:rPr>
        <w:t xml:space="preserve"> highlights this tension by ironically </w:t>
      </w:r>
      <w:proofErr w:type="spellStart"/>
      <w:r w:rsidRPr="00181C91">
        <w:rPr>
          <w:rFonts w:ascii="Times New Roman" w:eastAsia="Times New Roman" w:hAnsi="Times New Roman" w:cs="Times New Roman"/>
          <w:color w:val="0F0F0F"/>
          <w:sz w:val="24"/>
          <w:szCs w:val="24"/>
          <w:lang w:val="en-US"/>
        </w:rPr>
        <w:t>anthropomorphising</w:t>
      </w:r>
      <w:proofErr w:type="spellEnd"/>
      <w:r w:rsidRPr="00181C91">
        <w:rPr>
          <w:rFonts w:ascii="Times New Roman" w:eastAsia="Times New Roman" w:hAnsi="Times New Roman" w:cs="Times New Roman"/>
          <w:color w:val="0F0F0F"/>
          <w:sz w:val="24"/>
          <w:szCs w:val="24"/>
          <w:lang w:val="en-US"/>
        </w:rPr>
        <w:t xml:space="preserve"> the landscape, transforming it into a fearful witness to human interactions. The pollarded willows, recurring in the p</w:t>
      </w:r>
      <w:bookmarkStart w:id="0" w:name="_GoBack"/>
      <w:bookmarkEnd w:id="0"/>
      <w:r w:rsidRPr="00181C91">
        <w:rPr>
          <w:rFonts w:ascii="Times New Roman" w:eastAsia="Times New Roman" w:hAnsi="Times New Roman" w:cs="Times New Roman"/>
          <w:color w:val="0F0F0F"/>
          <w:sz w:val="24"/>
          <w:szCs w:val="24"/>
          <w:lang w:val="en-US"/>
        </w:rPr>
        <w:t xml:space="preserve">ainting at the </w:t>
      </w:r>
      <w:proofErr w:type="spellStart"/>
      <w:r w:rsidRPr="00181C91">
        <w:rPr>
          <w:rFonts w:ascii="Times New Roman" w:eastAsia="Times New Roman" w:hAnsi="Times New Roman" w:cs="Times New Roman"/>
          <w:color w:val="0F0F0F"/>
          <w:sz w:val="24"/>
          <w:szCs w:val="24"/>
          <w:lang w:val="en-US"/>
        </w:rPr>
        <w:t>centre</w:t>
      </w:r>
      <w:proofErr w:type="spellEnd"/>
      <w:r w:rsidRPr="00181C91">
        <w:rPr>
          <w:rFonts w:ascii="Times New Roman" w:eastAsia="Times New Roman" w:hAnsi="Times New Roman" w:cs="Times New Roman"/>
          <w:color w:val="0F0F0F"/>
          <w:sz w:val="24"/>
          <w:szCs w:val="24"/>
          <w:lang w:val="en-US"/>
        </w:rPr>
        <w:t xml:space="preserve"> of the exhibition, seem to scream in terror.</w:t>
      </w:r>
    </w:p>
    <w:p w:rsidR="00736AED" w:rsidRPr="00181C91" w:rsidRDefault="00736AED" w:rsidP="00736AED">
      <w:pPr>
        <w:spacing w:before="240" w:after="240"/>
        <w:rPr>
          <w:rFonts w:ascii="Times New Roman" w:eastAsia="Times New Roman" w:hAnsi="Times New Roman" w:cs="Times New Roman"/>
          <w:color w:val="0F0F0F"/>
          <w:sz w:val="24"/>
          <w:szCs w:val="24"/>
          <w:lang w:val="en-US"/>
        </w:rPr>
      </w:pPr>
      <w:r w:rsidRPr="00181C91">
        <w:rPr>
          <w:rFonts w:ascii="Times New Roman" w:eastAsia="Times New Roman" w:hAnsi="Times New Roman" w:cs="Times New Roman"/>
          <w:color w:val="0F0F0F"/>
          <w:sz w:val="24"/>
          <w:szCs w:val="24"/>
          <w:lang w:val="en-US"/>
        </w:rPr>
        <w:t xml:space="preserve">In </w:t>
      </w:r>
      <w:proofErr w:type="spellStart"/>
      <w:r w:rsidRPr="00181C91">
        <w:rPr>
          <w:rFonts w:ascii="Times New Roman" w:eastAsia="Times New Roman" w:hAnsi="Times New Roman" w:cs="Times New Roman"/>
          <w:color w:val="0F0F0F"/>
          <w:sz w:val="24"/>
          <w:szCs w:val="24"/>
          <w:lang w:val="en-US"/>
        </w:rPr>
        <w:t>Pakosz’s</w:t>
      </w:r>
      <w:proofErr w:type="spellEnd"/>
      <w:r w:rsidRPr="00181C91">
        <w:rPr>
          <w:rFonts w:ascii="Times New Roman" w:eastAsia="Times New Roman" w:hAnsi="Times New Roman" w:cs="Times New Roman"/>
          <w:color w:val="0F0F0F"/>
          <w:sz w:val="24"/>
          <w:szCs w:val="24"/>
          <w:lang w:val="en-US"/>
        </w:rPr>
        <w:t xml:space="preserve"> paintings, elements of the landscape, together with amber and birds familiar from the history of</w:t>
      </w:r>
      <w:r>
        <w:rPr>
          <w:rFonts w:ascii="Times New Roman" w:eastAsia="Times New Roman" w:hAnsi="Times New Roman" w:cs="Times New Roman"/>
          <w:color w:val="0F0F0F"/>
          <w:sz w:val="24"/>
          <w:szCs w:val="24"/>
          <w:lang w:val="en-US"/>
        </w:rPr>
        <w:t xml:space="preserve"> Polish art, merge with </w:t>
      </w:r>
      <w:proofErr w:type="spellStart"/>
      <w:r>
        <w:rPr>
          <w:rFonts w:ascii="Times New Roman" w:eastAsia="Times New Roman" w:hAnsi="Times New Roman" w:cs="Times New Roman"/>
          <w:color w:val="0F0F0F"/>
          <w:sz w:val="24"/>
          <w:szCs w:val="24"/>
          <w:lang w:val="en-US"/>
        </w:rPr>
        <w:t>everyday</w:t>
      </w:r>
      <w:proofErr w:type="spellEnd"/>
      <w:r w:rsidRPr="00181C91">
        <w:rPr>
          <w:rFonts w:ascii="Times New Roman" w:eastAsia="Times New Roman" w:hAnsi="Times New Roman" w:cs="Times New Roman"/>
          <w:color w:val="0F0F0F"/>
          <w:sz w:val="24"/>
          <w:szCs w:val="24"/>
          <w:lang w:val="en-US"/>
        </w:rPr>
        <w:t xml:space="preserve">, and at times incidental, symbols of </w:t>
      </w:r>
      <w:proofErr w:type="spellStart"/>
      <w:r w:rsidRPr="00181C91">
        <w:rPr>
          <w:rFonts w:ascii="Times New Roman" w:eastAsia="Times New Roman" w:hAnsi="Times New Roman" w:cs="Times New Roman"/>
          <w:color w:val="0F0F0F"/>
          <w:sz w:val="24"/>
          <w:szCs w:val="24"/>
          <w:lang w:val="en-US"/>
        </w:rPr>
        <w:t>Polishness</w:t>
      </w:r>
      <w:proofErr w:type="spellEnd"/>
      <w:r w:rsidRPr="00181C91">
        <w:rPr>
          <w:rFonts w:ascii="Times New Roman" w:eastAsia="Times New Roman" w:hAnsi="Times New Roman" w:cs="Times New Roman"/>
          <w:color w:val="0F0F0F"/>
          <w:sz w:val="24"/>
          <w:szCs w:val="24"/>
          <w:lang w:val="en-US"/>
        </w:rPr>
        <w:t xml:space="preserve">. Red-and-white roadside posts echo the </w:t>
      </w:r>
      <w:proofErr w:type="spellStart"/>
      <w:r w:rsidRPr="00181C91">
        <w:rPr>
          <w:rFonts w:ascii="Times New Roman" w:eastAsia="Times New Roman" w:hAnsi="Times New Roman" w:cs="Times New Roman"/>
          <w:color w:val="0F0F0F"/>
          <w:sz w:val="24"/>
          <w:szCs w:val="24"/>
          <w:lang w:val="en-US"/>
        </w:rPr>
        <w:t>colours</w:t>
      </w:r>
      <w:proofErr w:type="spellEnd"/>
      <w:r w:rsidRPr="00181C91">
        <w:rPr>
          <w:rFonts w:ascii="Times New Roman" w:eastAsia="Times New Roman" w:hAnsi="Times New Roman" w:cs="Times New Roman"/>
          <w:color w:val="0F0F0F"/>
          <w:sz w:val="24"/>
          <w:szCs w:val="24"/>
          <w:lang w:val="en-US"/>
        </w:rPr>
        <w:t xml:space="preserve"> of the many storks featured throughout the exhibition. In one of the largest canvases, these birds stroll among the wrecks of Polish-made cars: the Warszawa, the small and large Fiat, the prototype FSO 1100 Coupe from the communist era, as well as vehicles that have since acquired cult status, such as the presidential BMW or the Nissan </w:t>
      </w:r>
      <w:proofErr w:type="spellStart"/>
      <w:r w:rsidRPr="00181C91">
        <w:rPr>
          <w:rFonts w:ascii="Times New Roman" w:eastAsia="Times New Roman" w:hAnsi="Times New Roman" w:cs="Times New Roman"/>
          <w:color w:val="0F0F0F"/>
          <w:sz w:val="24"/>
          <w:szCs w:val="24"/>
          <w:lang w:val="en-US"/>
        </w:rPr>
        <w:t>popularised</w:t>
      </w:r>
      <w:proofErr w:type="spellEnd"/>
      <w:r w:rsidRPr="00181C91">
        <w:rPr>
          <w:rFonts w:ascii="Times New Roman" w:eastAsia="Times New Roman" w:hAnsi="Times New Roman" w:cs="Times New Roman"/>
          <w:color w:val="0F0F0F"/>
          <w:sz w:val="24"/>
          <w:szCs w:val="24"/>
          <w:lang w:val="en-US"/>
        </w:rPr>
        <w:t xml:space="preserve"> in the 1990s by the film </w:t>
      </w:r>
      <w:proofErr w:type="spellStart"/>
      <w:r w:rsidRPr="008C0976">
        <w:rPr>
          <w:rFonts w:ascii="Times New Roman" w:eastAsia="Times New Roman" w:hAnsi="Times New Roman" w:cs="Times New Roman"/>
          <w:i/>
          <w:color w:val="0F0F0F"/>
          <w:sz w:val="24"/>
          <w:szCs w:val="24"/>
          <w:lang w:val="en-US"/>
        </w:rPr>
        <w:t>Kiler</w:t>
      </w:r>
      <w:proofErr w:type="spellEnd"/>
      <w:r w:rsidRPr="00181C91">
        <w:rPr>
          <w:rFonts w:ascii="Times New Roman" w:eastAsia="Times New Roman" w:hAnsi="Times New Roman" w:cs="Times New Roman"/>
          <w:color w:val="0F0F0F"/>
          <w:sz w:val="24"/>
          <w:szCs w:val="24"/>
          <w:lang w:val="en-US"/>
        </w:rPr>
        <w:t>. The car, a twentieth-century artefact and a symbol of national engineering, emerges here not only as an emblem of banal nationalism but also as an extension of the driver’s identity.</w:t>
      </w:r>
      <w:r>
        <w:rPr>
          <w:rFonts w:ascii="Times New Roman" w:eastAsia="Times New Roman" w:hAnsi="Times New Roman" w:cs="Times New Roman"/>
          <w:color w:val="0F0F0F"/>
          <w:sz w:val="24"/>
          <w:szCs w:val="24"/>
          <w:lang w:val="en-US"/>
        </w:rPr>
        <w:t xml:space="preserve"> </w:t>
      </w:r>
      <w:r w:rsidRPr="00181C91">
        <w:rPr>
          <w:rFonts w:ascii="Times New Roman" w:eastAsia="Times New Roman" w:hAnsi="Times New Roman" w:cs="Times New Roman"/>
          <w:color w:val="0F0F0F"/>
          <w:sz w:val="24"/>
          <w:szCs w:val="24"/>
          <w:lang w:val="en-US"/>
        </w:rPr>
        <w:t xml:space="preserve">This thread is further developed in a small self-portrait inspired by Tamara </w:t>
      </w:r>
      <w:proofErr w:type="spellStart"/>
      <w:r w:rsidRPr="00181C91">
        <w:rPr>
          <w:rFonts w:ascii="Times New Roman" w:eastAsia="Times New Roman" w:hAnsi="Times New Roman" w:cs="Times New Roman"/>
          <w:color w:val="0F0F0F"/>
          <w:sz w:val="24"/>
          <w:szCs w:val="24"/>
          <w:lang w:val="en-US"/>
        </w:rPr>
        <w:t>Łempicka’s</w:t>
      </w:r>
      <w:proofErr w:type="spellEnd"/>
      <w:r w:rsidRPr="00181C91">
        <w:rPr>
          <w:rFonts w:ascii="Times New Roman" w:eastAsia="Times New Roman" w:hAnsi="Times New Roman" w:cs="Times New Roman"/>
          <w:color w:val="0F0F0F"/>
          <w:sz w:val="24"/>
          <w:szCs w:val="24"/>
          <w:lang w:val="en-US"/>
        </w:rPr>
        <w:t xml:space="preserve"> iconic painting. </w:t>
      </w:r>
      <w:proofErr w:type="spellStart"/>
      <w:r w:rsidRPr="00181C91">
        <w:rPr>
          <w:rFonts w:ascii="Times New Roman" w:eastAsia="Times New Roman" w:hAnsi="Times New Roman" w:cs="Times New Roman"/>
          <w:color w:val="0F0F0F"/>
          <w:sz w:val="24"/>
          <w:szCs w:val="24"/>
          <w:lang w:val="en-US"/>
        </w:rPr>
        <w:t>Pakosz</w:t>
      </w:r>
      <w:proofErr w:type="spellEnd"/>
      <w:r w:rsidRPr="00181C91">
        <w:rPr>
          <w:rFonts w:ascii="Times New Roman" w:eastAsia="Times New Roman" w:hAnsi="Times New Roman" w:cs="Times New Roman"/>
          <w:color w:val="0F0F0F"/>
          <w:sz w:val="24"/>
          <w:szCs w:val="24"/>
          <w:lang w:val="en-US"/>
        </w:rPr>
        <w:t xml:space="preserve"> portrays herself in the window of a car, yet her image diverges from the erotically charged depictions of elegant women in interwar fashion magazines. Her unadorned face contrasts with the refined styling, just as the ordinary car in her painterly quotation lacks the prestige of </w:t>
      </w:r>
      <w:proofErr w:type="spellStart"/>
      <w:r w:rsidRPr="00181C91">
        <w:rPr>
          <w:rFonts w:ascii="Times New Roman" w:eastAsia="Times New Roman" w:hAnsi="Times New Roman" w:cs="Times New Roman"/>
          <w:color w:val="0F0F0F"/>
          <w:sz w:val="24"/>
          <w:szCs w:val="24"/>
          <w:lang w:val="en-US"/>
        </w:rPr>
        <w:t>Łempicka’s</w:t>
      </w:r>
      <w:proofErr w:type="spellEnd"/>
      <w:r w:rsidRPr="00181C91">
        <w:rPr>
          <w:rFonts w:ascii="Times New Roman" w:eastAsia="Times New Roman" w:hAnsi="Times New Roman" w:cs="Times New Roman"/>
          <w:color w:val="0F0F0F"/>
          <w:sz w:val="24"/>
          <w:szCs w:val="24"/>
          <w:lang w:val="en-US"/>
        </w:rPr>
        <w:t xml:space="preserve"> green Bugatti</w:t>
      </w:r>
      <w:r w:rsidRPr="009132EC">
        <w:rPr>
          <w:rFonts w:ascii="Times New Roman" w:eastAsia="Times New Roman" w:hAnsi="Times New Roman" w:cs="Times New Roman"/>
          <w:color w:val="0F0F0F"/>
          <w:sz w:val="24"/>
          <w:szCs w:val="24"/>
          <w:lang w:val="en-US"/>
        </w:rPr>
        <w:t xml:space="preserve"> – </w:t>
      </w:r>
      <w:r w:rsidRPr="00181C91">
        <w:rPr>
          <w:rFonts w:ascii="Times New Roman" w:eastAsia="Times New Roman" w:hAnsi="Times New Roman" w:cs="Times New Roman"/>
          <w:color w:val="0F0F0F"/>
          <w:sz w:val="24"/>
          <w:szCs w:val="24"/>
          <w:lang w:val="en-US"/>
        </w:rPr>
        <w:t>a symbol of the liberated modern woman.</w:t>
      </w:r>
    </w:p>
    <w:p w:rsidR="00736AED" w:rsidRPr="00181C91" w:rsidRDefault="00736AED" w:rsidP="00736AED">
      <w:pPr>
        <w:spacing w:before="240" w:after="240"/>
        <w:rPr>
          <w:rFonts w:ascii="Times New Roman" w:eastAsia="Times New Roman" w:hAnsi="Times New Roman" w:cs="Times New Roman"/>
          <w:sz w:val="24"/>
          <w:szCs w:val="24"/>
          <w:lang w:val="en-US"/>
        </w:rPr>
      </w:pPr>
      <w:r w:rsidRPr="00181C91">
        <w:rPr>
          <w:rFonts w:ascii="Times New Roman" w:eastAsia="Times New Roman" w:hAnsi="Times New Roman" w:cs="Times New Roman"/>
          <w:sz w:val="24"/>
          <w:szCs w:val="24"/>
          <w:lang w:val="en-US"/>
        </w:rPr>
        <w:t xml:space="preserve">The cars painted by </w:t>
      </w:r>
      <w:proofErr w:type="spellStart"/>
      <w:r w:rsidRPr="00181C91">
        <w:rPr>
          <w:rFonts w:ascii="Times New Roman" w:eastAsia="Times New Roman" w:hAnsi="Times New Roman" w:cs="Times New Roman"/>
          <w:sz w:val="24"/>
          <w:szCs w:val="24"/>
          <w:lang w:val="en-US"/>
        </w:rPr>
        <w:t>Pakosz</w:t>
      </w:r>
      <w:proofErr w:type="spellEnd"/>
      <w:r w:rsidRPr="00181C91">
        <w:rPr>
          <w:rFonts w:ascii="Times New Roman" w:eastAsia="Times New Roman" w:hAnsi="Times New Roman" w:cs="Times New Roman"/>
          <w:sz w:val="24"/>
          <w:szCs w:val="24"/>
          <w:lang w:val="en-US"/>
        </w:rPr>
        <w:t xml:space="preserve"> seem almost immaterial, transparent, as if made of glass. These fragile “glass machines” </w:t>
      </w:r>
      <w:proofErr w:type="spellStart"/>
      <w:r w:rsidRPr="00181C91">
        <w:rPr>
          <w:rFonts w:ascii="Times New Roman" w:eastAsia="Times New Roman" w:hAnsi="Times New Roman" w:cs="Times New Roman"/>
          <w:sz w:val="24"/>
          <w:szCs w:val="24"/>
          <w:lang w:val="en-US"/>
        </w:rPr>
        <w:t>symbolise</w:t>
      </w:r>
      <w:proofErr w:type="spellEnd"/>
      <w:r w:rsidRPr="00181C91">
        <w:rPr>
          <w:rFonts w:ascii="Times New Roman" w:eastAsia="Times New Roman" w:hAnsi="Times New Roman" w:cs="Times New Roman"/>
          <w:sz w:val="24"/>
          <w:szCs w:val="24"/>
          <w:lang w:val="en-US"/>
        </w:rPr>
        <w:t xml:space="preserve"> the invisible, </w:t>
      </w:r>
      <w:proofErr w:type="spellStart"/>
      <w:r w:rsidRPr="00181C91">
        <w:rPr>
          <w:rFonts w:ascii="Times New Roman" w:eastAsia="Times New Roman" w:hAnsi="Times New Roman" w:cs="Times New Roman"/>
          <w:sz w:val="24"/>
          <w:szCs w:val="24"/>
          <w:lang w:val="en-US"/>
        </w:rPr>
        <w:t>normalised</w:t>
      </w:r>
      <w:proofErr w:type="spellEnd"/>
      <w:r w:rsidRPr="00181C91">
        <w:rPr>
          <w:rFonts w:ascii="Times New Roman" w:eastAsia="Times New Roman" w:hAnsi="Times New Roman" w:cs="Times New Roman"/>
          <w:sz w:val="24"/>
          <w:szCs w:val="24"/>
          <w:lang w:val="en-US"/>
        </w:rPr>
        <w:t xml:space="preserve"> forms of nationalism. Within the artist’s personal iconography, the motif recalls her 2022 work </w:t>
      </w:r>
      <w:r w:rsidRPr="008C0976">
        <w:rPr>
          <w:rFonts w:ascii="Times New Roman" w:eastAsia="Times New Roman" w:hAnsi="Times New Roman" w:cs="Times New Roman"/>
          <w:i/>
          <w:sz w:val="24"/>
          <w:szCs w:val="24"/>
          <w:lang w:val="en-US"/>
        </w:rPr>
        <w:t>Machine</w:t>
      </w:r>
      <w:r w:rsidRPr="00181C91">
        <w:rPr>
          <w:rFonts w:ascii="Times New Roman" w:eastAsia="Times New Roman" w:hAnsi="Times New Roman" w:cs="Times New Roman"/>
          <w:sz w:val="24"/>
          <w:szCs w:val="24"/>
          <w:lang w:val="en-US"/>
        </w:rPr>
        <w:t xml:space="preserve">, which depicts four </w:t>
      </w:r>
      <w:proofErr w:type="spellStart"/>
      <w:r w:rsidRPr="00181C91">
        <w:rPr>
          <w:rFonts w:ascii="Times New Roman" w:eastAsia="Times New Roman" w:hAnsi="Times New Roman" w:cs="Times New Roman"/>
          <w:sz w:val="24"/>
          <w:szCs w:val="24"/>
          <w:lang w:val="en-US"/>
        </w:rPr>
        <w:t>tyres</w:t>
      </w:r>
      <w:proofErr w:type="spellEnd"/>
      <w:r w:rsidRPr="00181C91">
        <w:rPr>
          <w:rFonts w:ascii="Times New Roman" w:eastAsia="Times New Roman" w:hAnsi="Times New Roman" w:cs="Times New Roman"/>
          <w:sz w:val="24"/>
          <w:szCs w:val="24"/>
          <w:lang w:val="en-US"/>
        </w:rPr>
        <w:t xml:space="preserve"> on an asphalt road, “a road situation in which the vehicle moving forward has vanished, leaving behind only what touches the ground.” For </w:t>
      </w:r>
      <w:proofErr w:type="spellStart"/>
      <w:r w:rsidRPr="00181C91">
        <w:rPr>
          <w:rFonts w:ascii="Times New Roman" w:eastAsia="Times New Roman" w:hAnsi="Times New Roman" w:cs="Times New Roman"/>
          <w:sz w:val="24"/>
          <w:szCs w:val="24"/>
          <w:lang w:val="en-US"/>
        </w:rPr>
        <w:t>Pakosz</w:t>
      </w:r>
      <w:proofErr w:type="spellEnd"/>
      <w:r w:rsidRPr="00181C91">
        <w:rPr>
          <w:rFonts w:ascii="Times New Roman" w:eastAsia="Times New Roman" w:hAnsi="Times New Roman" w:cs="Times New Roman"/>
          <w:sz w:val="24"/>
          <w:szCs w:val="24"/>
          <w:lang w:val="en-US"/>
        </w:rPr>
        <w:t xml:space="preserve">, the machine is understood as “an idea embodied in a concrete institution.” Such pairings might include God–Church, art–museum, love–marriage, or nationalism–state. In this metaphorical framework, the </w:t>
      </w:r>
      <w:proofErr w:type="spellStart"/>
      <w:r w:rsidRPr="00181C91">
        <w:rPr>
          <w:rFonts w:ascii="Times New Roman" w:eastAsia="Times New Roman" w:hAnsi="Times New Roman" w:cs="Times New Roman"/>
          <w:sz w:val="24"/>
          <w:szCs w:val="24"/>
          <w:lang w:val="en-US"/>
        </w:rPr>
        <w:t>tyres</w:t>
      </w:r>
      <w:proofErr w:type="spellEnd"/>
      <w:r w:rsidRPr="00181C91">
        <w:rPr>
          <w:rFonts w:ascii="Times New Roman" w:eastAsia="Times New Roman" w:hAnsi="Times New Roman" w:cs="Times New Roman"/>
          <w:sz w:val="24"/>
          <w:szCs w:val="24"/>
          <w:lang w:val="en-US"/>
        </w:rPr>
        <w:t xml:space="preserve"> stand for institutions that function on the basis of ideas which, in everyday life, remain largely imperceptible.</w:t>
      </w:r>
    </w:p>
    <w:p w:rsidR="00736AED" w:rsidRPr="00181C91" w:rsidRDefault="00736AED" w:rsidP="00736AED">
      <w:pPr>
        <w:spacing w:before="240" w:after="240"/>
        <w:rPr>
          <w:rFonts w:ascii="Times New Roman" w:eastAsia="Times New Roman" w:hAnsi="Times New Roman" w:cs="Times New Roman"/>
          <w:sz w:val="24"/>
          <w:szCs w:val="24"/>
          <w:lang w:val="en-US"/>
        </w:rPr>
      </w:pPr>
      <w:r w:rsidRPr="00181C91">
        <w:rPr>
          <w:rFonts w:ascii="Times New Roman" w:eastAsia="Times New Roman" w:hAnsi="Times New Roman" w:cs="Times New Roman"/>
          <w:sz w:val="24"/>
          <w:szCs w:val="24"/>
          <w:lang w:val="en-US"/>
        </w:rPr>
        <w:t xml:space="preserve">Returning to this motif in the current context, </w:t>
      </w:r>
      <w:proofErr w:type="spellStart"/>
      <w:r w:rsidRPr="00181C91">
        <w:rPr>
          <w:rFonts w:ascii="Times New Roman" w:eastAsia="Times New Roman" w:hAnsi="Times New Roman" w:cs="Times New Roman"/>
          <w:sz w:val="24"/>
          <w:szCs w:val="24"/>
          <w:lang w:val="en-US"/>
        </w:rPr>
        <w:t>Pakosz</w:t>
      </w:r>
      <w:proofErr w:type="spellEnd"/>
      <w:r w:rsidRPr="00181C91">
        <w:rPr>
          <w:rFonts w:ascii="Times New Roman" w:eastAsia="Times New Roman" w:hAnsi="Times New Roman" w:cs="Times New Roman"/>
          <w:sz w:val="24"/>
          <w:szCs w:val="24"/>
          <w:lang w:val="en-US"/>
        </w:rPr>
        <w:t xml:space="preserve"> </w:t>
      </w:r>
      <w:proofErr w:type="spellStart"/>
      <w:r w:rsidRPr="00181C91">
        <w:rPr>
          <w:rFonts w:ascii="Times New Roman" w:eastAsia="Times New Roman" w:hAnsi="Times New Roman" w:cs="Times New Roman"/>
          <w:sz w:val="24"/>
          <w:szCs w:val="24"/>
          <w:lang w:val="en-US"/>
        </w:rPr>
        <w:t>emphasises</w:t>
      </w:r>
      <w:proofErr w:type="spellEnd"/>
      <w:r w:rsidRPr="00181C91">
        <w:rPr>
          <w:rFonts w:ascii="Times New Roman" w:eastAsia="Times New Roman" w:hAnsi="Times New Roman" w:cs="Times New Roman"/>
          <w:sz w:val="24"/>
          <w:szCs w:val="24"/>
          <w:lang w:val="en-US"/>
        </w:rPr>
        <w:t xml:space="preserve"> that war, like a shift in lighting, reveals mechanisms previously concealed. It exposes the “machine of nationalism,” which in times of peace may remain invisible. A painting depicting a graveyard of glass vehicles, among which storks stroll indifferently, extends this metaphor. It may evoke an image of a world in which state borders lose their significance.</w:t>
      </w:r>
    </w:p>
    <w:p w:rsidR="00736AED" w:rsidRPr="00181C91" w:rsidRDefault="00736AED" w:rsidP="00736AED">
      <w:pPr>
        <w:spacing w:before="240" w:after="240"/>
        <w:rPr>
          <w:rFonts w:ascii="Times New Roman" w:eastAsia="Times New Roman" w:hAnsi="Times New Roman" w:cs="Times New Roman"/>
          <w:sz w:val="24"/>
          <w:szCs w:val="24"/>
          <w:lang w:val="en-US"/>
        </w:rPr>
      </w:pPr>
      <w:proofErr w:type="spellStart"/>
      <w:r w:rsidRPr="00181C91">
        <w:rPr>
          <w:rFonts w:ascii="Times New Roman" w:eastAsia="Times New Roman" w:hAnsi="Times New Roman" w:cs="Times New Roman"/>
          <w:sz w:val="24"/>
          <w:szCs w:val="24"/>
          <w:lang w:val="en-US"/>
        </w:rPr>
        <w:t>Pakosz’s</w:t>
      </w:r>
      <w:proofErr w:type="spellEnd"/>
      <w:r w:rsidRPr="00181C91">
        <w:rPr>
          <w:rFonts w:ascii="Times New Roman" w:eastAsia="Times New Roman" w:hAnsi="Times New Roman" w:cs="Times New Roman"/>
          <w:sz w:val="24"/>
          <w:szCs w:val="24"/>
          <w:lang w:val="en-US"/>
        </w:rPr>
        <w:t xml:space="preserve"> practice reflects on the idea of national identity, a category that, owing to her Silesian background, has never felt self-evident or natural, yet remains an inescapable part of her own identity. Her work is grounded in personal experience, which may serve as a source of inspiration but also as a limitation. One of the smaller dioramas in the exhibition depicts a man with his head submerged in a deep, muddy puddle. With a stick, the unfortunate figure scratches a rural landscape into the mud, attempting to picture what he sees beneath the water. At the same time, the hair on his head takes the shape of miniature hills and a pine-covered </w:t>
      </w:r>
      <w:r w:rsidRPr="00181C91">
        <w:rPr>
          <w:rFonts w:ascii="Times New Roman" w:eastAsia="Times New Roman" w:hAnsi="Times New Roman" w:cs="Times New Roman"/>
          <w:sz w:val="24"/>
          <w:szCs w:val="24"/>
          <w:lang w:val="en-US"/>
        </w:rPr>
        <w:lastRenderedPageBreak/>
        <w:t xml:space="preserve">landscape, sending a different message. The artist does not trust her own convictions. She </w:t>
      </w:r>
      <w:proofErr w:type="spellStart"/>
      <w:r w:rsidRPr="00181C91">
        <w:rPr>
          <w:rFonts w:ascii="Times New Roman" w:eastAsia="Times New Roman" w:hAnsi="Times New Roman" w:cs="Times New Roman"/>
          <w:sz w:val="24"/>
          <w:szCs w:val="24"/>
          <w:lang w:val="en-US"/>
        </w:rPr>
        <w:t>recognises</w:t>
      </w:r>
      <w:proofErr w:type="spellEnd"/>
      <w:r w:rsidRPr="00181C91">
        <w:rPr>
          <w:rFonts w:ascii="Times New Roman" w:eastAsia="Times New Roman" w:hAnsi="Times New Roman" w:cs="Times New Roman"/>
          <w:sz w:val="24"/>
          <w:szCs w:val="24"/>
          <w:lang w:val="en-US"/>
        </w:rPr>
        <w:t xml:space="preserve"> that it is impossible to assess objectively the reality in which one is immersed.</w:t>
      </w:r>
    </w:p>
    <w:p w:rsidR="00736AED" w:rsidRPr="00736AED" w:rsidRDefault="00736AED" w:rsidP="00736AED">
      <w:pPr>
        <w:spacing w:before="240" w:after="240"/>
        <w:rPr>
          <w:rFonts w:ascii="Times New Roman" w:eastAsia="Times New Roman" w:hAnsi="Times New Roman" w:cs="Times New Roman"/>
          <w:sz w:val="24"/>
          <w:szCs w:val="24"/>
          <w:lang w:val="en-US"/>
        </w:rPr>
      </w:pPr>
      <w:proofErr w:type="spellStart"/>
      <w:r w:rsidRPr="00736AED">
        <w:rPr>
          <w:rStyle w:val="Pogrubienie"/>
          <w:rFonts w:ascii="Times New Roman" w:hAnsi="Times New Roman" w:cs="Times New Roman"/>
          <w:sz w:val="24"/>
          <w:szCs w:val="24"/>
        </w:rPr>
        <w:t>Alicja</w:t>
      </w:r>
      <w:proofErr w:type="spellEnd"/>
      <w:r w:rsidRPr="00736AED">
        <w:rPr>
          <w:rStyle w:val="Pogrubienie"/>
          <w:rFonts w:ascii="Times New Roman" w:hAnsi="Times New Roman" w:cs="Times New Roman"/>
          <w:sz w:val="24"/>
          <w:szCs w:val="24"/>
        </w:rPr>
        <w:t xml:space="preserve"> </w:t>
      </w:r>
      <w:proofErr w:type="spellStart"/>
      <w:r w:rsidRPr="00736AED">
        <w:rPr>
          <w:rStyle w:val="Pogrubienie"/>
          <w:rFonts w:ascii="Times New Roman" w:hAnsi="Times New Roman" w:cs="Times New Roman"/>
          <w:sz w:val="24"/>
          <w:szCs w:val="24"/>
        </w:rPr>
        <w:t>Pakosz</w:t>
      </w:r>
      <w:proofErr w:type="spellEnd"/>
      <w:r w:rsidRPr="00736AED">
        <w:rPr>
          <w:rStyle w:val="Pogrubienie"/>
          <w:rFonts w:ascii="Times New Roman" w:hAnsi="Times New Roman" w:cs="Times New Roman"/>
          <w:sz w:val="24"/>
          <w:szCs w:val="24"/>
        </w:rPr>
        <w:t xml:space="preserve"> </w:t>
      </w:r>
      <w:r w:rsidRPr="00736AED">
        <w:rPr>
          <w:rFonts w:ascii="Times New Roman" w:hAnsi="Times New Roman" w:cs="Times New Roman"/>
          <w:sz w:val="24"/>
          <w:szCs w:val="24"/>
        </w:rPr>
        <w:t>(b. 1996, Tychy) is a </w:t>
      </w:r>
      <w:proofErr w:type="spellStart"/>
      <w:r w:rsidRPr="00736AED">
        <w:rPr>
          <w:rFonts w:ascii="Times New Roman" w:hAnsi="Times New Roman" w:cs="Times New Roman"/>
          <w:sz w:val="24"/>
          <w:szCs w:val="24"/>
        </w:rPr>
        <w:t>Kraków</w:t>
      </w:r>
      <w:proofErr w:type="spellEnd"/>
      <w:r w:rsidRPr="00736AED">
        <w:rPr>
          <w:rFonts w:ascii="Times New Roman" w:hAnsi="Times New Roman" w:cs="Times New Roman"/>
          <w:sz w:val="24"/>
          <w:szCs w:val="24"/>
        </w:rPr>
        <w:t>-based artist working in painting and its spatial extensions through installations and dioramas. A graduate of the Academy of Fine Arts in </w:t>
      </w:r>
      <w:proofErr w:type="spellStart"/>
      <w:r w:rsidRPr="00736AED">
        <w:rPr>
          <w:rFonts w:ascii="Times New Roman" w:hAnsi="Times New Roman" w:cs="Times New Roman"/>
          <w:sz w:val="24"/>
          <w:szCs w:val="24"/>
        </w:rPr>
        <w:t>Kraków</w:t>
      </w:r>
      <w:proofErr w:type="spellEnd"/>
      <w:r w:rsidRPr="00736AED">
        <w:rPr>
          <w:rFonts w:ascii="Times New Roman" w:hAnsi="Times New Roman" w:cs="Times New Roman"/>
          <w:sz w:val="24"/>
          <w:szCs w:val="24"/>
        </w:rPr>
        <w:t>, she is currently pursuing a doctorate at the Doctoral School of the Commission of National Education University in </w:t>
      </w:r>
      <w:proofErr w:type="spellStart"/>
      <w:r w:rsidRPr="00736AED">
        <w:rPr>
          <w:rFonts w:ascii="Times New Roman" w:hAnsi="Times New Roman" w:cs="Times New Roman"/>
          <w:sz w:val="24"/>
          <w:szCs w:val="24"/>
        </w:rPr>
        <w:t>Kraków</w:t>
      </w:r>
      <w:proofErr w:type="spellEnd"/>
      <w:r w:rsidRPr="00736AED">
        <w:rPr>
          <w:rFonts w:ascii="Times New Roman" w:hAnsi="Times New Roman" w:cs="Times New Roman"/>
          <w:sz w:val="24"/>
          <w:szCs w:val="24"/>
        </w:rPr>
        <w:t xml:space="preserve">. Her works have been shown at venues including </w:t>
      </w:r>
      <w:proofErr w:type="spellStart"/>
      <w:r w:rsidRPr="00736AED">
        <w:rPr>
          <w:rFonts w:ascii="Times New Roman" w:hAnsi="Times New Roman" w:cs="Times New Roman"/>
          <w:sz w:val="24"/>
          <w:szCs w:val="24"/>
        </w:rPr>
        <w:t>Gdańsk</w:t>
      </w:r>
      <w:proofErr w:type="spellEnd"/>
      <w:r w:rsidRPr="00736AED">
        <w:rPr>
          <w:rFonts w:ascii="Times New Roman" w:hAnsi="Times New Roman" w:cs="Times New Roman"/>
          <w:sz w:val="24"/>
          <w:szCs w:val="24"/>
        </w:rPr>
        <w:t xml:space="preserve"> City Gallery, Arsenal Gallery in </w:t>
      </w:r>
      <w:proofErr w:type="spellStart"/>
      <w:r w:rsidRPr="00736AED">
        <w:rPr>
          <w:rFonts w:ascii="Times New Roman" w:hAnsi="Times New Roman" w:cs="Times New Roman"/>
          <w:sz w:val="24"/>
          <w:szCs w:val="24"/>
        </w:rPr>
        <w:t>Białystok</w:t>
      </w:r>
      <w:proofErr w:type="spellEnd"/>
      <w:r w:rsidRPr="00736AED">
        <w:rPr>
          <w:rFonts w:ascii="Times New Roman" w:hAnsi="Times New Roman" w:cs="Times New Roman"/>
          <w:sz w:val="24"/>
          <w:szCs w:val="24"/>
        </w:rPr>
        <w:t xml:space="preserve">, CSW </w:t>
      </w:r>
      <w:proofErr w:type="spellStart"/>
      <w:r w:rsidRPr="00736AED">
        <w:rPr>
          <w:rFonts w:ascii="Times New Roman" w:hAnsi="Times New Roman" w:cs="Times New Roman"/>
          <w:sz w:val="24"/>
          <w:szCs w:val="24"/>
        </w:rPr>
        <w:t>Kronika</w:t>
      </w:r>
      <w:proofErr w:type="spellEnd"/>
      <w:r w:rsidRPr="00736AED">
        <w:rPr>
          <w:rFonts w:ascii="Times New Roman" w:hAnsi="Times New Roman" w:cs="Times New Roman"/>
          <w:sz w:val="24"/>
          <w:szCs w:val="24"/>
        </w:rPr>
        <w:t xml:space="preserve"> in Bytom, ADA in Rome, Raster in Warsaw, and Office Baroque in Antwerp. She has also participated in group exhibitions at Podium in Hong Kong, Her Clique in Lisbon, BWA in Katowice, and </w:t>
      </w:r>
      <w:proofErr w:type="spellStart"/>
      <w:r w:rsidRPr="00736AED">
        <w:rPr>
          <w:rFonts w:ascii="Times New Roman" w:hAnsi="Times New Roman" w:cs="Times New Roman"/>
          <w:sz w:val="24"/>
          <w:szCs w:val="24"/>
        </w:rPr>
        <w:t>Galeria</w:t>
      </w:r>
      <w:proofErr w:type="spellEnd"/>
      <w:r w:rsidRPr="00736AED">
        <w:rPr>
          <w:rFonts w:ascii="Times New Roman" w:hAnsi="Times New Roman" w:cs="Times New Roman"/>
          <w:sz w:val="24"/>
          <w:szCs w:val="24"/>
        </w:rPr>
        <w:t xml:space="preserve"> </w:t>
      </w:r>
      <w:proofErr w:type="spellStart"/>
      <w:r w:rsidRPr="00736AED">
        <w:rPr>
          <w:rFonts w:ascii="Times New Roman" w:hAnsi="Times New Roman" w:cs="Times New Roman"/>
          <w:sz w:val="24"/>
          <w:szCs w:val="24"/>
        </w:rPr>
        <w:t>Piana</w:t>
      </w:r>
      <w:proofErr w:type="spellEnd"/>
      <w:r w:rsidRPr="00736AED">
        <w:rPr>
          <w:rFonts w:ascii="Times New Roman" w:hAnsi="Times New Roman" w:cs="Times New Roman"/>
          <w:sz w:val="24"/>
          <w:szCs w:val="24"/>
        </w:rPr>
        <w:t xml:space="preserve"> in </w:t>
      </w:r>
      <w:proofErr w:type="spellStart"/>
      <w:r w:rsidRPr="00736AED">
        <w:rPr>
          <w:rFonts w:ascii="Times New Roman" w:hAnsi="Times New Roman" w:cs="Times New Roman"/>
          <w:sz w:val="24"/>
          <w:szCs w:val="24"/>
        </w:rPr>
        <w:t>Kraków</w:t>
      </w:r>
      <w:proofErr w:type="spellEnd"/>
      <w:r w:rsidRPr="00736AED">
        <w:rPr>
          <w:rFonts w:ascii="Times New Roman" w:hAnsi="Times New Roman" w:cs="Times New Roman"/>
          <w:sz w:val="24"/>
          <w:szCs w:val="24"/>
        </w:rPr>
        <w:t>. In April 2025, she took part in an artist residency at the Polish Sculpture Center in </w:t>
      </w:r>
      <w:proofErr w:type="spellStart"/>
      <w:r w:rsidRPr="00736AED">
        <w:rPr>
          <w:rFonts w:ascii="Times New Roman" w:hAnsi="Times New Roman" w:cs="Times New Roman"/>
          <w:sz w:val="24"/>
          <w:szCs w:val="24"/>
        </w:rPr>
        <w:t>Orońsko</w:t>
      </w:r>
      <w:proofErr w:type="spellEnd"/>
      <w:r w:rsidRPr="00736AED">
        <w:rPr>
          <w:rFonts w:ascii="Times New Roman" w:hAnsi="Times New Roman" w:cs="Times New Roman"/>
          <w:sz w:val="24"/>
          <w:szCs w:val="24"/>
        </w:rPr>
        <w:t>.</w:t>
      </w:r>
    </w:p>
    <w:p w:rsidR="00736AED" w:rsidRDefault="00736AED" w:rsidP="00736AED">
      <w:pPr>
        <w:spacing w:before="240" w:after="240"/>
        <w:rPr>
          <w:rFonts w:ascii="Times New Roman" w:eastAsia="Times New Roman" w:hAnsi="Times New Roman" w:cs="Times New Roman"/>
          <w:sz w:val="24"/>
          <w:szCs w:val="24"/>
          <w:lang w:val="en-US"/>
        </w:rPr>
      </w:pPr>
      <w:proofErr w:type="spellStart"/>
      <w:r w:rsidRPr="00736AED">
        <w:rPr>
          <w:rFonts w:ascii="Times New Roman" w:eastAsia="Times New Roman" w:hAnsi="Times New Roman" w:cs="Times New Roman"/>
          <w:b/>
          <w:sz w:val="24"/>
          <w:szCs w:val="24"/>
          <w:lang w:val="en-US"/>
        </w:rPr>
        <w:t>Katarzyna</w:t>
      </w:r>
      <w:proofErr w:type="spellEnd"/>
      <w:r w:rsidRPr="00736AED">
        <w:rPr>
          <w:rFonts w:ascii="Times New Roman" w:eastAsia="Times New Roman" w:hAnsi="Times New Roman" w:cs="Times New Roman"/>
          <w:b/>
          <w:sz w:val="24"/>
          <w:szCs w:val="24"/>
          <w:lang w:val="en-US"/>
        </w:rPr>
        <w:t xml:space="preserve"> </w:t>
      </w:r>
      <w:proofErr w:type="spellStart"/>
      <w:r w:rsidRPr="00736AED">
        <w:rPr>
          <w:rFonts w:ascii="Times New Roman" w:eastAsia="Times New Roman" w:hAnsi="Times New Roman" w:cs="Times New Roman"/>
          <w:b/>
          <w:sz w:val="24"/>
          <w:szCs w:val="24"/>
          <w:lang w:val="en-US"/>
        </w:rPr>
        <w:t>Różniak-Szabelska</w:t>
      </w:r>
      <w:proofErr w:type="spellEnd"/>
      <w:r w:rsidRPr="00181C91">
        <w:rPr>
          <w:rFonts w:ascii="Times New Roman" w:eastAsia="Times New Roman" w:hAnsi="Times New Roman" w:cs="Times New Roman"/>
          <w:sz w:val="24"/>
          <w:szCs w:val="24"/>
          <w:lang w:val="en-US"/>
        </w:rPr>
        <w:t xml:space="preserve"> is an art historian and curator. She works as Assistant Curator in the Department of Modern Art at the Museum of Art in </w:t>
      </w:r>
      <w:proofErr w:type="spellStart"/>
      <w:r w:rsidRPr="00181C91">
        <w:rPr>
          <w:rFonts w:ascii="Times New Roman" w:eastAsia="Times New Roman" w:hAnsi="Times New Roman" w:cs="Times New Roman"/>
          <w:sz w:val="24"/>
          <w:szCs w:val="24"/>
          <w:lang w:val="en-US"/>
        </w:rPr>
        <w:t>Łódź</w:t>
      </w:r>
      <w:proofErr w:type="spellEnd"/>
      <w:r w:rsidRPr="00181C91">
        <w:rPr>
          <w:rFonts w:ascii="Times New Roman" w:eastAsia="Times New Roman" w:hAnsi="Times New Roman" w:cs="Times New Roman"/>
          <w:sz w:val="24"/>
          <w:szCs w:val="24"/>
          <w:lang w:val="en-US"/>
        </w:rPr>
        <w:t xml:space="preserve">, where she is currently part of the curatorial team preparing the permanent collection exhibition </w:t>
      </w:r>
      <w:r w:rsidRPr="00181C91">
        <w:rPr>
          <w:rFonts w:ascii="Times New Roman" w:eastAsia="Times New Roman" w:hAnsi="Times New Roman" w:cs="Times New Roman"/>
          <w:i/>
          <w:iCs/>
          <w:sz w:val="24"/>
          <w:szCs w:val="24"/>
          <w:lang w:val="en-US"/>
        </w:rPr>
        <w:t>Ways of Seeing</w:t>
      </w:r>
      <w:r w:rsidRPr="00181C91">
        <w:rPr>
          <w:rFonts w:ascii="Times New Roman" w:eastAsia="Times New Roman" w:hAnsi="Times New Roman" w:cs="Times New Roman"/>
          <w:sz w:val="24"/>
          <w:szCs w:val="24"/>
          <w:lang w:val="en-US"/>
        </w:rPr>
        <w:t xml:space="preserve">. She studied art history at the University of Warsaw. Between 2020 and 2025 she was affiliated with </w:t>
      </w:r>
      <w:r>
        <w:rPr>
          <w:rFonts w:ascii="Times New Roman" w:eastAsia="Times New Roman" w:hAnsi="Times New Roman" w:cs="Times New Roman"/>
          <w:sz w:val="24"/>
          <w:szCs w:val="24"/>
          <w:lang w:val="en-US"/>
        </w:rPr>
        <w:t>Arsenal Gallery</w:t>
      </w:r>
      <w:r w:rsidRPr="00181C91">
        <w:rPr>
          <w:rFonts w:ascii="Times New Roman" w:eastAsia="Times New Roman" w:hAnsi="Times New Roman" w:cs="Times New Roman"/>
          <w:sz w:val="24"/>
          <w:szCs w:val="24"/>
          <w:lang w:val="en-US"/>
        </w:rPr>
        <w:t xml:space="preserve"> in </w:t>
      </w:r>
      <w:proofErr w:type="spellStart"/>
      <w:r w:rsidRPr="00181C91">
        <w:rPr>
          <w:rFonts w:ascii="Times New Roman" w:eastAsia="Times New Roman" w:hAnsi="Times New Roman" w:cs="Times New Roman"/>
          <w:sz w:val="24"/>
          <w:szCs w:val="24"/>
          <w:lang w:val="en-US"/>
        </w:rPr>
        <w:t>Białystok</w:t>
      </w:r>
      <w:proofErr w:type="spellEnd"/>
      <w:r w:rsidRPr="00181C91">
        <w:rPr>
          <w:rFonts w:ascii="Times New Roman" w:eastAsia="Times New Roman" w:hAnsi="Times New Roman" w:cs="Times New Roman"/>
          <w:sz w:val="24"/>
          <w:szCs w:val="24"/>
          <w:lang w:val="en-US"/>
        </w:rPr>
        <w:t xml:space="preserve">, where she curated group exhibitions including </w:t>
      </w:r>
      <w:r w:rsidRPr="00181C91">
        <w:rPr>
          <w:rFonts w:ascii="Times New Roman" w:eastAsia="Times New Roman" w:hAnsi="Times New Roman" w:cs="Times New Roman"/>
          <w:i/>
          <w:iCs/>
          <w:sz w:val="24"/>
          <w:szCs w:val="24"/>
          <w:lang w:val="en-US"/>
        </w:rPr>
        <w:t>Cockaigne</w:t>
      </w:r>
      <w:r w:rsidRPr="00181C91">
        <w:rPr>
          <w:rFonts w:ascii="Times New Roman" w:eastAsia="Times New Roman" w:hAnsi="Times New Roman" w:cs="Times New Roman"/>
          <w:sz w:val="24"/>
          <w:szCs w:val="24"/>
          <w:lang w:val="en-US"/>
        </w:rPr>
        <w:t xml:space="preserve">, </w:t>
      </w:r>
      <w:r w:rsidRPr="00181C91">
        <w:rPr>
          <w:rFonts w:ascii="Times New Roman" w:eastAsia="Times New Roman" w:hAnsi="Times New Roman" w:cs="Times New Roman"/>
          <w:i/>
          <w:iCs/>
          <w:sz w:val="24"/>
          <w:szCs w:val="24"/>
          <w:lang w:val="en-US"/>
        </w:rPr>
        <w:t xml:space="preserve">After Valentine’s </w:t>
      </w:r>
      <w:r w:rsidRPr="00181C91">
        <w:rPr>
          <w:rFonts w:ascii="Times New Roman" w:eastAsia="Times New Roman" w:hAnsi="Times New Roman" w:cs="Times New Roman"/>
          <w:sz w:val="24"/>
          <w:szCs w:val="24"/>
          <w:lang w:val="en-US"/>
        </w:rPr>
        <w:t xml:space="preserve">(with </w:t>
      </w:r>
      <w:proofErr w:type="spellStart"/>
      <w:r w:rsidRPr="00181C91">
        <w:rPr>
          <w:rFonts w:ascii="Times New Roman" w:eastAsia="Times New Roman" w:hAnsi="Times New Roman" w:cs="Times New Roman"/>
          <w:sz w:val="24"/>
          <w:szCs w:val="24"/>
          <w:lang w:val="en-US"/>
        </w:rPr>
        <w:t>Tomek</w:t>
      </w:r>
      <w:proofErr w:type="spellEnd"/>
      <w:r w:rsidRPr="00181C91">
        <w:rPr>
          <w:rFonts w:ascii="Times New Roman" w:eastAsia="Times New Roman" w:hAnsi="Times New Roman" w:cs="Times New Roman"/>
          <w:sz w:val="24"/>
          <w:szCs w:val="24"/>
          <w:lang w:val="en-US"/>
        </w:rPr>
        <w:t xml:space="preserve"> </w:t>
      </w:r>
      <w:proofErr w:type="spellStart"/>
      <w:r w:rsidRPr="00181C91">
        <w:rPr>
          <w:rFonts w:ascii="Times New Roman" w:eastAsia="Times New Roman" w:hAnsi="Times New Roman" w:cs="Times New Roman"/>
          <w:sz w:val="24"/>
          <w:szCs w:val="24"/>
          <w:lang w:val="en-US"/>
        </w:rPr>
        <w:t>Pawłowski-Jarmołajew</w:t>
      </w:r>
      <w:proofErr w:type="spellEnd"/>
      <w:r w:rsidRPr="00181C91">
        <w:rPr>
          <w:rFonts w:ascii="Times New Roman" w:eastAsia="Times New Roman" w:hAnsi="Times New Roman" w:cs="Times New Roman"/>
          <w:sz w:val="24"/>
          <w:szCs w:val="24"/>
          <w:lang w:val="en-US"/>
        </w:rPr>
        <w:t xml:space="preserve">), </w:t>
      </w:r>
      <w:proofErr w:type="spellStart"/>
      <w:r w:rsidRPr="00181C91">
        <w:rPr>
          <w:rFonts w:ascii="Times New Roman" w:eastAsia="Times New Roman" w:hAnsi="Times New Roman" w:cs="Times New Roman"/>
          <w:i/>
          <w:iCs/>
          <w:sz w:val="24"/>
          <w:szCs w:val="24"/>
          <w:lang w:val="en-US"/>
        </w:rPr>
        <w:t>Duby</w:t>
      </w:r>
      <w:proofErr w:type="spellEnd"/>
      <w:r w:rsidRPr="00181C91">
        <w:rPr>
          <w:rFonts w:ascii="Times New Roman" w:eastAsia="Times New Roman" w:hAnsi="Times New Roman" w:cs="Times New Roman"/>
          <w:i/>
          <w:iCs/>
          <w:sz w:val="24"/>
          <w:szCs w:val="24"/>
          <w:lang w:val="en-US"/>
        </w:rPr>
        <w:t xml:space="preserve"> </w:t>
      </w:r>
      <w:proofErr w:type="spellStart"/>
      <w:r w:rsidRPr="00181C91">
        <w:rPr>
          <w:rFonts w:ascii="Times New Roman" w:eastAsia="Times New Roman" w:hAnsi="Times New Roman" w:cs="Times New Roman"/>
          <w:i/>
          <w:iCs/>
          <w:sz w:val="24"/>
          <w:szCs w:val="24"/>
          <w:lang w:val="en-US"/>
        </w:rPr>
        <w:t>smalone</w:t>
      </w:r>
      <w:proofErr w:type="spellEnd"/>
      <w:r w:rsidRPr="00181C91">
        <w:rPr>
          <w:rFonts w:ascii="Times New Roman" w:eastAsia="Times New Roman" w:hAnsi="Times New Roman" w:cs="Times New Roman"/>
          <w:sz w:val="24"/>
          <w:szCs w:val="24"/>
          <w:lang w:val="en-US"/>
        </w:rPr>
        <w:t xml:space="preserve"> [Fiddlesticks], </w:t>
      </w:r>
      <w:proofErr w:type="spellStart"/>
      <w:r w:rsidRPr="00181C91">
        <w:rPr>
          <w:rFonts w:ascii="Times New Roman" w:eastAsia="Times New Roman" w:hAnsi="Times New Roman" w:cs="Times New Roman"/>
          <w:i/>
          <w:iCs/>
          <w:sz w:val="24"/>
          <w:szCs w:val="24"/>
          <w:lang w:val="en-US"/>
        </w:rPr>
        <w:t>Deschool</w:t>
      </w:r>
      <w:proofErr w:type="spellEnd"/>
      <w:r w:rsidRPr="00181C91">
        <w:rPr>
          <w:rFonts w:ascii="Times New Roman" w:eastAsia="Times New Roman" w:hAnsi="Times New Roman" w:cs="Times New Roman"/>
          <w:i/>
          <w:iCs/>
          <w:sz w:val="24"/>
          <w:szCs w:val="24"/>
          <w:lang w:val="en-US"/>
        </w:rPr>
        <w:t>!</w:t>
      </w:r>
      <w:r w:rsidRPr="00181C91">
        <w:rPr>
          <w:rFonts w:ascii="Times New Roman" w:eastAsia="Times New Roman" w:hAnsi="Times New Roman" w:cs="Times New Roman"/>
          <w:sz w:val="24"/>
          <w:szCs w:val="24"/>
          <w:lang w:val="en-US"/>
        </w:rPr>
        <w:t xml:space="preserve">, and </w:t>
      </w:r>
      <w:r w:rsidRPr="00181C91">
        <w:rPr>
          <w:rFonts w:ascii="Times New Roman" w:eastAsia="Times New Roman" w:hAnsi="Times New Roman" w:cs="Times New Roman"/>
          <w:i/>
          <w:iCs/>
          <w:sz w:val="24"/>
          <w:szCs w:val="24"/>
          <w:lang w:val="en-US"/>
        </w:rPr>
        <w:t>In the Beginning Was the Deed!</w:t>
      </w:r>
      <w:r w:rsidRPr="00181C91">
        <w:rPr>
          <w:rFonts w:ascii="Times New Roman" w:eastAsia="Times New Roman" w:hAnsi="Times New Roman" w:cs="Times New Roman"/>
          <w:sz w:val="24"/>
          <w:szCs w:val="24"/>
          <w:lang w:val="en-US"/>
        </w:rPr>
        <w:t xml:space="preserve"> (with Post Brothers), as well as solo exhibitions of artists such as </w:t>
      </w:r>
      <w:proofErr w:type="spellStart"/>
      <w:r w:rsidRPr="00181C91">
        <w:rPr>
          <w:rFonts w:ascii="Times New Roman" w:eastAsia="Times New Roman" w:hAnsi="Times New Roman" w:cs="Times New Roman"/>
          <w:sz w:val="24"/>
          <w:szCs w:val="24"/>
          <w:lang w:val="en-US"/>
        </w:rPr>
        <w:t>Augustas</w:t>
      </w:r>
      <w:proofErr w:type="spellEnd"/>
      <w:r w:rsidRPr="00181C91">
        <w:rPr>
          <w:rFonts w:ascii="Times New Roman" w:eastAsia="Times New Roman" w:hAnsi="Times New Roman" w:cs="Times New Roman"/>
          <w:sz w:val="24"/>
          <w:szCs w:val="24"/>
          <w:lang w:val="en-US"/>
        </w:rPr>
        <w:t xml:space="preserve"> </w:t>
      </w:r>
      <w:proofErr w:type="spellStart"/>
      <w:r w:rsidRPr="00181C91">
        <w:rPr>
          <w:rFonts w:ascii="Times New Roman" w:eastAsia="Times New Roman" w:hAnsi="Times New Roman" w:cs="Times New Roman"/>
          <w:sz w:val="24"/>
          <w:szCs w:val="24"/>
          <w:lang w:val="en-US"/>
        </w:rPr>
        <w:t>Serapinas</w:t>
      </w:r>
      <w:proofErr w:type="spellEnd"/>
      <w:r w:rsidRPr="00181C91">
        <w:rPr>
          <w:rFonts w:ascii="Times New Roman" w:eastAsia="Times New Roman" w:hAnsi="Times New Roman" w:cs="Times New Roman"/>
          <w:sz w:val="24"/>
          <w:szCs w:val="24"/>
          <w:lang w:val="en-US"/>
        </w:rPr>
        <w:t xml:space="preserve"> (with Post Brothers), Patryk </w:t>
      </w:r>
      <w:proofErr w:type="spellStart"/>
      <w:r w:rsidRPr="00181C91">
        <w:rPr>
          <w:rFonts w:ascii="Times New Roman" w:eastAsia="Times New Roman" w:hAnsi="Times New Roman" w:cs="Times New Roman"/>
          <w:sz w:val="24"/>
          <w:szCs w:val="24"/>
          <w:lang w:val="en-US"/>
        </w:rPr>
        <w:t>Różycki</w:t>
      </w:r>
      <w:proofErr w:type="spellEnd"/>
      <w:r w:rsidRPr="00181C91">
        <w:rPr>
          <w:rFonts w:ascii="Times New Roman" w:eastAsia="Times New Roman" w:hAnsi="Times New Roman" w:cs="Times New Roman"/>
          <w:sz w:val="24"/>
          <w:szCs w:val="24"/>
          <w:lang w:val="en-US"/>
        </w:rPr>
        <w:t xml:space="preserve">, Gideon </w:t>
      </w:r>
      <w:proofErr w:type="spellStart"/>
      <w:r w:rsidRPr="00181C91">
        <w:rPr>
          <w:rFonts w:ascii="Times New Roman" w:eastAsia="Times New Roman" w:hAnsi="Times New Roman" w:cs="Times New Roman"/>
          <w:sz w:val="24"/>
          <w:szCs w:val="24"/>
          <w:lang w:val="en-US"/>
        </w:rPr>
        <w:t>Horváth</w:t>
      </w:r>
      <w:proofErr w:type="spellEnd"/>
      <w:r w:rsidRPr="00181C91">
        <w:rPr>
          <w:rFonts w:ascii="Times New Roman" w:eastAsia="Times New Roman" w:hAnsi="Times New Roman" w:cs="Times New Roman"/>
          <w:sz w:val="24"/>
          <w:szCs w:val="24"/>
          <w:lang w:val="en-US"/>
        </w:rPr>
        <w:t xml:space="preserve">, Marta </w:t>
      </w:r>
      <w:proofErr w:type="spellStart"/>
      <w:r w:rsidRPr="00181C91">
        <w:rPr>
          <w:rFonts w:ascii="Times New Roman" w:eastAsia="Times New Roman" w:hAnsi="Times New Roman" w:cs="Times New Roman"/>
          <w:sz w:val="24"/>
          <w:szCs w:val="24"/>
          <w:lang w:val="en-US"/>
        </w:rPr>
        <w:t>Romankiv</w:t>
      </w:r>
      <w:proofErr w:type="spellEnd"/>
      <w:r w:rsidRPr="00181C91">
        <w:rPr>
          <w:rFonts w:ascii="Times New Roman" w:eastAsia="Times New Roman" w:hAnsi="Times New Roman" w:cs="Times New Roman"/>
          <w:sz w:val="24"/>
          <w:szCs w:val="24"/>
          <w:lang w:val="en-US"/>
        </w:rPr>
        <w:t xml:space="preserve">, </w:t>
      </w:r>
      <w:proofErr w:type="spellStart"/>
      <w:r w:rsidRPr="00181C91">
        <w:rPr>
          <w:rFonts w:ascii="Times New Roman" w:eastAsia="Times New Roman" w:hAnsi="Times New Roman" w:cs="Times New Roman"/>
          <w:sz w:val="24"/>
          <w:szCs w:val="24"/>
          <w:lang w:val="en-US"/>
        </w:rPr>
        <w:t>Zuzanna</w:t>
      </w:r>
      <w:proofErr w:type="spellEnd"/>
      <w:r w:rsidRPr="00181C91">
        <w:rPr>
          <w:rFonts w:ascii="Times New Roman" w:eastAsia="Times New Roman" w:hAnsi="Times New Roman" w:cs="Times New Roman"/>
          <w:sz w:val="24"/>
          <w:szCs w:val="24"/>
          <w:lang w:val="en-US"/>
        </w:rPr>
        <w:t xml:space="preserve"> Hertzberg, </w:t>
      </w:r>
      <w:proofErr w:type="spellStart"/>
      <w:r w:rsidRPr="00181C91">
        <w:rPr>
          <w:rFonts w:ascii="Times New Roman" w:eastAsia="Times New Roman" w:hAnsi="Times New Roman" w:cs="Times New Roman"/>
          <w:sz w:val="24"/>
          <w:szCs w:val="24"/>
          <w:lang w:val="en-US"/>
        </w:rPr>
        <w:t>Yarema</w:t>
      </w:r>
      <w:proofErr w:type="spellEnd"/>
      <w:r w:rsidRPr="00181C91">
        <w:rPr>
          <w:rFonts w:ascii="Times New Roman" w:eastAsia="Times New Roman" w:hAnsi="Times New Roman" w:cs="Times New Roman"/>
          <w:sz w:val="24"/>
          <w:szCs w:val="24"/>
          <w:lang w:val="en-US"/>
        </w:rPr>
        <w:t xml:space="preserve"> </w:t>
      </w:r>
      <w:proofErr w:type="spellStart"/>
      <w:r w:rsidRPr="00181C91">
        <w:rPr>
          <w:rFonts w:ascii="Times New Roman" w:eastAsia="Times New Roman" w:hAnsi="Times New Roman" w:cs="Times New Roman"/>
          <w:sz w:val="24"/>
          <w:szCs w:val="24"/>
          <w:lang w:val="en-US"/>
        </w:rPr>
        <w:t>Malashchuk</w:t>
      </w:r>
      <w:proofErr w:type="spellEnd"/>
      <w:r w:rsidRPr="00181C91">
        <w:rPr>
          <w:rFonts w:ascii="Times New Roman" w:eastAsia="Times New Roman" w:hAnsi="Times New Roman" w:cs="Times New Roman"/>
          <w:sz w:val="24"/>
          <w:szCs w:val="24"/>
          <w:lang w:val="en-US"/>
        </w:rPr>
        <w:t xml:space="preserve"> and Roman </w:t>
      </w:r>
      <w:proofErr w:type="spellStart"/>
      <w:r w:rsidRPr="00181C91">
        <w:rPr>
          <w:rFonts w:ascii="Times New Roman" w:eastAsia="Times New Roman" w:hAnsi="Times New Roman" w:cs="Times New Roman"/>
          <w:sz w:val="24"/>
          <w:szCs w:val="24"/>
          <w:lang w:val="en-US"/>
        </w:rPr>
        <w:t>Khimei</w:t>
      </w:r>
      <w:proofErr w:type="spellEnd"/>
      <w:r w:rsidRPr="00181C91">
        <w:rPr>
          <w:rFonts w:ascii="Times New Roman" w:eastAsia="Times New Roman" w:hAnsi="Times New Roman" w:cs="Times New Roman"/>
          <w:sz w:val="24"/>
          <w:szCs w:val="24"/>
          <w:lang w:val="en-US"/>
        </w:rPr>
        <w:t xml:space="preserve">, </w:t>
      </w:r>
      <w:proofErr w:type="spellStart"/>
      <w:r w:rsidRPr="00181C91">
        <w:rPr>
          <w:rFonts w:ascii="Times New Roman" w:eastAsia="Times New Roman" w:hAnsi="Times New Roman" w:cs="Times New Roman"/>
          <w:sz w:val="24"/>
          <w:szCs w:val="24"/>
          <w:lang w:val="en-US"/>
        </w:rPr>
        <w:t>Alicja</w:t>
      </w:r>
      <w:proofErr w:type="spellEnd"/>
      <w:r w:rsidRPr="00181C91">
        <w:rPr>
          <w:rFonts w:ascii="Times New Roman" w:eastAsia="Times New Roman" w:hAnsi="Times New Roman" w:cs="Times New Roman"/>
          <w:sz w:val="24"/>
          <w:szCs w:val="24"/>
          <w:lang w:val="en-US"/>
        </w:rPr>
        <w:t xml:space="preserve"> </w:t>
      </w:r>
      <w:proofErr w:type="spellStart"/>
      <w:r w:rsidRPr="00181C91">
        <w:rPr>
          <w:rFonts w:ascii="Times New Roman" w:eastAsia="Times New Roman" w:hAnsi="Times New Roman" w:cs="Times New Roman"/>
          <w:sz w:val="24"/>
          <w:szCs w:val="24"/>
          <w:lang w:val="en-US"/>
        </w:rPr>
        <w:t>Rogalska</w:t>
      </w:r>
      <w:proofErr w:type="spellEnd"/>
      <w:r w:rsidRPr="00181C91">
        <w:rPr>
          <w:rFonts w:ascii="Times New Roman" w:eastAsia="Times New Roman" w:hAnsi="Times New Roman" w:cs="Times New Roman"/>
          <w:sz w:val="24"/>
          <w:szCs w:val="24"/>
          <w:lang w:val="en-US"/>
        </w:rPr>
        <w:t xml:space="preserve">, </w:t>
      </w:r>
      <w:proofErr w:type="spellStart"/>
      <w:r w:rsidRPr="00181C91">
        <w:rPr>
          <w:rFonts w:ascii="Times New Roman" w:eastAsia="Times New Roman" w:hAnsi="Times New Roman" w:cs="Times New Roman"/>
          <w:sz w:val="24"/>
          <w:szCs w:val="24"/>
          <w:lang w:val="en-US"/>
        </w:rPr>
        <w:t>Lukáš</w:t>
      </w:r>
      <w:proofErr w:type="spellEnd"/>
      <w:r w:rsidRPr="00181C91">
        <w:rPr>
          <w:rFonts w:ascii="Times New Roman" w:eastAsia="Times New Roman" w:hAnsi="Times New Roman" w:cs="Times New Roman"/>
          <w:sz w:val="24"/>
          <w:szCs w:val="24"/>
          <w:lang w:val="en-US"/>
        </w:rPr>
        <w:t xml:space="preserve"> </w:t>
      </w:r>
      <w:proofErr w:type="spellStart"/>
      <w:r w:rsidRPr="00181C91">
        <w:rPr>
          <w:rFonts w:ascii="Times New Roman" w:eastAsia="Times New Roman" w:hAnsi="Times New Roman" w:cs="Times New Roman"/>
          <w:sz w:val="24"/>
          <w:szCs w:val="24"/>
          <w:lang w:val="en-US"/>
        </w:rPr>
        <w:t>Jasanský</w:t>
      </w:r>
      <w:proofErr w:type="spellEnd"/>
      <w:r w:rsidRPr="00181C91">
        <w:rPr>
          <w:rFonts w:ascii="Times New Roman" w:eastAsia="Times New Roman" w:hAnsi="Times New Roman" w:cs="Times New Roman"/>
          <w:sz w:val="24"/>
          <w:szCs w:val="24"/>
          <w:lang w:val="en-US"/>
        </w:rPr>
        <w:t xml:space="preserve"> and Martin </w:t>
      </w:r>
      <w:proofErr w:type="spellStart"/>
      <w:r w:rsidRPr="00181C91">
        <w:rPr>
          <w:rFonts w:ascii="Times New Roman" w:eastAsia="Times New Roman" w:hAnsi="Times New Roman" w:cs="Times New Roman"/>
          <w:sz w:val="24"/>
          <w:szCs w:val="24"/>
          <w:lang w:val="en-US"/>
        </w:rPr>
        <w:t>Polák</w:t>
      </w:r>
      <w:proofErr w:type="spellEnd"/>
      <w:r w:rsidRPr="00181C91">
        <w:rPr>
          <w:rFonts w:ascii="Times New Roman" w:eastAsia="Times New Roman" w:hAnsi="Times New Roman" w:cs="Times New Roman"/>
          <w:sz w:val="24"/>
          <w:szCs w:val="24"/>
          <w:lang w:val="en-US"/>
        </w:rPr>
        <w:t xml:space="preserve">, and Anna </w:t>
      </w:r>
      <w:proofErr w:type="spellStart"/>
      <w:r w:rsidRPr="00181C91">
        <w:rPr>
          <w:rFonts w:ascii="Times New Roman" w:eastAsia="Times New Roman" w:hAnsi="Times New Roman" w:cs="Times New Roman"/>
          <w:sz w:val="24"/>
          <w:szCs w:val="24"/>
          <w:lang w:val="en-US"/>
        </w:rPr>
        <w:t>Hulačová</w:t>
      </w:r>
      <w:proofErr w:type="spellEnd"/>
      <w:r w:rsidRPr="00181C91">
        <w:rPr>
          <w:rFonts w:ascii="Times New Roman" w:eastAsia="Times New Roman" w:hAnsi="Times New Roman" w:cs="Times New Roman"/>
          <w:sz w:val="24"/>
          <w:szCs w:val="24"/>
          <w:lang w:val="en-US"/>
        </w:rPr>
        <w:t xml:space="preserve">. She has also </w:t>
      </w:r>
      <w:proofErr w:type="spellStart"/>
      <w:r w:rsidRPr="00181C91">
        <w:rPr>
          <w:rFonts w:ascii="Times New Roman" w:eastAsia="Times New Roman" w:hAnsi="Times New Roman" w:cs="Times New Roman"/>
          <w:sz w:val="24"/>
          <w:szCs w:val="24"/>
          <w:lang w:val="en-US"/>
        </w:rPr>
        <w:t>organised</w:t>
      </w:r>
      <w:proofErr w:type="spellEnd"/>
      <w:r w:rsidRPr="00181C91">
        <w:rPr>
          <w:rFonts w:ascii="Times New Roman" w:eastAsia="Times New Roman" w:hAnsi="Times New Roman" w:cs="Times New Roman"/>
          <w:sz w:val="24"/>
          <w:szCs w:val="24"/>
          <w:lang w:val="en-US"/>
        </w:rPr>
        <w:t xml:space="preserve"> public space projects and numerous community-based activities with audiences. Her research interests focus on modern and contemporary art in Central and Eastern Europe, with particular attention to socially </w:t>
      </w:r>
      <w:proofErr w:type="spellStart"/>
      <w:r w:rsidRPr="00181C91">
        <w:rPr>
          <w:rFonts w:ascii="Times New Roman" w:eastAsia="Times New Roman" w:hAnsi="Times New Roman" w:cs="Times New Roman"/>
          <w:sz w:val="24"/>
          <w:szCs w:val="24"/>
          <w:lang w:val="en-US"/>
        </w:rPr>
        <w:t>engagedartistic</w:t>
      </w:r>
      <w:proofErr w:type="spellEnd"/>
      <w:r w:rsidRPr="00181C91">
        <w:rPr>
          <w:rFonts w:ascii="Times New Roman" w:eastAsia="Times New Roman" w:hAnsi="Times New Roman" w:cs="Times New Roman"/>
          <w:sz w:val="24"/>
          <w:szCs w:val="24"/>
          <w:lang w:val="en-US"/>
        </w:rPr>
        <w:t xml:space="preserve"> practices.</w:t>
      </w:r>
    </w:p>
    <w:p w:rsidR="00381388" w:rsidRDefault="00381388"/>
    <w:sectPr w:rsidR="0038138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AED"/>
    <w:rsid w:val="00381388"/>
    <w:rsid w:val="00736AED"/>
    <w:rsid w:val="0087796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736AED"/>
    <w:pPr>
      <w:spacing w:after="0"/>
    </w:pPr>
    <w:rPr>
      <w:rFonts w:ascii="Arial" w:eastAsia="Arial" w:hAnsi="Arial" w:cs="Arial"/>
      <w:lang w:val="en"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basedOn w:val="Domylnaczcionkaakapitu"/>
    <w:uiPriority w:val="22"/>
    <w:qFormat/>
    <w:rsid w:val="00736AE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736AED"/>
    <w:pPr>
      <w:spacing w:after="0"/>
    </w:pPr>
    <w:rPr>
      <w:rFonts w:ascii="Arial" w:eastAsia="Arial" w:hAnsi="Arial" w:cs="Arial"/>
      <w:lang w:val="en"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basedOn w:val="Domylnaczcionkaakapitu"/>
    <w:uiPriority w:val="22"/>
    <w:qFormat/>
    <w:rsid w:val="00736AE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1281</Words>
  <Characters>7687</Characters>
  <Application>Microsoft Office Word</Application>
  <DocSecurity>0</DocSecurity>
  <Lines>64</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PT</dc:creator>
  <cp:lastModifiedBy>PT</cp:lastModifiedBy>
  <cp:revision>2</cp:revision>
  <dcterms:created xsi:type="dcterms:W3CDTF">2025-09-29T11:29:00Z</dcterms:created>
  <dcterms:modified xsi:type="dcterms:W3CDTF">2025-09-29T11:29:00Z</dcterms:modified>
</cp:coreProperties>
</file>